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F432" w14:textId="450CD99D" w:rsidR="008E35FE" w:rsidRPr="004658B5" w:rsidRDefault="006C5172" w:rsidP="006D584A">
      <w:pPr>
        <w:pStyle w:val="Heading1"/>
        <w:spacing w:before="240"/>
        <w:ind w:left="-142"/>
        <w:jc w:val="center"/>
        <w:rPr>
          <w:rFonts w:cs="Arial"/>
          <w:b/>
          <w:bCs/>
          <w:sz w:val="24"/>
          <w:szCs w:val="24"/>
        </w:rPr>
      </w:pPr>
      <w:r w:rsidRPr="004658B5">
        <w:rPr>
          <w:rFonts w:cs="Arial"/>
          <w:b/>
          <w:bCs/>
          <w:sz w:val="24"/>
          <w:szCs w:val="24"/>
        </w:rPr>
        <w:t>J</w:t>
      </w:r>
      <w:r w:rsidR="00E14274" w:rsidRPr="004658B5">
        <w:rPr>
          <w:rFonts w:cs="Arial"/>
          <w:b/>
          <w:bCs/>
          <w:sz w:val="24"/>
          <w:szCs w:val="24"/>
        </w:rPr>
        <w:t>ob Description</w:t>
      </w:r>
    </w:p>
    <w:tbl>
      <w:tblPr>
        <w:tblStyle w:val="GridTable3-Accent3"/>
        <w:tblW w:w="0" w:type="auto"/>
        <w:tblLook w:val="0400" w:firstRow="0" w:lastRow="0" w:firstColumn="0" w:lastColumn="0" w:noHBand="0" w:noVBand="1"/>
      </w:tblPr>
      <w:tblGrid>
        <w:gridCol w:w="1809"/>
        <w:gridCol w:w="7433"/>
      </w:tblGrid>
      <w:tr w:rsidR="00237C3F" w:rsidRPr="004658B5" w14:paraId="4566FB91" w14:textId="77777777" w:rsidTr="00C142BB">
        <w:trPr>
          <w:cnfStyle w:val="000000100000" w:firstRow="0" w:lastRow="0" w:firstColumn="0" w:lastColumn="0" w:oddVBand="0" w:evenVBand="0" w:oddHBand="1" w:evenHBand="0" w:firstRowFirstColumn="0" w:firstRowLastColumn="0" w:lastRowFirstColumn="0" w:lastRowLastColumn="0"/>
          <w:trHeight w:val="454"/>
        </w:trPr>
        <w:tc>
          <w:tcPr>
            <w:tcW w:w="1809" w:type="dxa"/>
            <w:vAlign w:val="center"/>
          </w:tcPr>
          <w:p w14:paraId="4EF357D9" w14:textId="3E702C97" w:rsidR="00DD7D90" w:rsidRPr="004658B5" w:rsidRDefault="00DD7D90" w:rsidP="006D584A">
            <w:pPr>
              <w:spacing w:before="240" w:line="276" w:lineRule="auto"/>
              <w:rPr>
                <w:rFonts w:cs="Arial"/>
                <w:b/>
                <w:bCs/>
                <w:color w:val="4F6228" w:themeColor="accent3" w:themeShade="80"/>
                <w:szCs w:val="24"/>
              </w:rPr>
            </w:pPr>
            <w:r w:rsidRPr="004658B5">
              <w:rPr>
                <w:rFonts w:cs="Arial"/>
                <w:b/>
                <w:bCs/>
                <w:color w:val="4F6228" w:themeColor="accent3" w:themeShade="80"/>
                <w:szCs w:val="24"/>
              </w:rPr>
              <w:t>Job Title</w:t>
            </w:r>
          </w:p>
        </w:tc>
        <w:tc>
          <w:tcPr>
            <w:tcW w:w="7433" w:type="dxa"/>
            <w:vAlign w:val="center"/>
          </w:tcPr>
          <w:p w14:paraId="687E03DC" w14:textId="794AF8F4" w:rsidR="00DD7D90" w:rsidRPr="004658B5" w:rsidRDefault="00F828C1" w:rsidP="006D584A">
            <w:pPr>
              <w:spacing w:before="240" w:line="276" w:lineRule="auto"/>
              <w:rPr>
                <w:rFonts w:cs="Arial"/>
                <w:szCs w:val="24"/>
              </w:rPr>
            </w:pPr>
            <w:r w:rsidRPr="004658B5">
              <w:rPr>
                <w:rFonts w:cs="Arial"/>
                <w:szCs w:val="24"/>
              </w:rPr>
              <w:t>Community Projects Officer</w:t>
            </w:r>
            <w:r w:rsidR="00B51BAE" w:rsidRPr="004658B5">
              <w:rPr>
                <w:rFonts w:cs="Arial"/>
                <w:szCs w:val="24"/>
              </w:rPr>
              <w:t xml:space="preserve"> (Climate Adaptation)</w:t>
            </w:r>
          </w:p>
        </w:tc>
      </w:tr>
      <w:tr w:rsidR="00237C3F" w:rsidRPr="004658B5" w14:paraId="4F93C24D" w14:textId="77777777" w:rsidTr="00C142BB">
        <w:trPr>
          <w:trHeight w:val="454"/>
        </w:trPr>
        <w:tc>
          <w:tcPr>
            <w:tcW w:w="1809" w:type="dxa"/>
            <w:vAlign w:val="center"/>
          </w:tcPr>
          <w:p w14:paraId="1ACDD20E" w14:textId="3E7ADF20" w:rsidR="00DD7D90" w:rsidRPr="004658B5" w:rsidRDefault="00DD7D90" w:rsidP="006D584A">
            <w:pPr>
              <w:spacing w:before="240" w:line="276" w:lineRule="auto"/>
              <w:rPr>
                <w:rFonts w:cs="Arial"/>
                <w:b/>
                <w:bCs/>
                <w:color w:val="4F6228" w:themeColor="accent3" w:themeShade="80"/>
                <w:szCs w:val="24"/>
              </w:rPr>
            </w:pPr>
            <w:r w:rsidRPr="004658B5">
              <w:rPr>
                <w:rFonts w:cs="Arial"/>
                <w:b/>
                <w:bCs/>
                <w:color w:val="4F6228" w:themeColor="accent3" w:themeShade="80"/>
                <w:szCs w:val="24"/>
              </w:rPr>
              <w:t>Salary</w:t>
            </w:r>
          </w:p>
        </w:tc>
        <w:tc>
          <w:tcPr>
            <w:tcW w:w="7433" w:type="dxa"/>
            <w:vAlign w:val="center"/>
          </w:tcPr>
          <w:p w14:paraId="65001789" w14:textId="75B5C559" w:rsidR="00DD7D90" w:rsidRPr="004658B5" w:rsidRDefault="00391DE8" w:rsidP="006D584A">
            <w:pPr>
              <w:spacing w:before="240" w:line="276" w:lineRule="auto"/>
              <w:rPr>
                <w:rFonts w:cs="Arial"/>
                <w:szCs w:val="24"/>
              </w:rPr>
            </w:pPr>
            <w:r w:rsidRPr="004658B5">
              <w:rPr>
                <w:rFonts w:cs="Arial"/>
                <w:szCs w:val="24"/>
              </w:rPr>
              <w:t>£32,575 per annum</w:t>
            </w:r>
          </w:p>
        </w:tc>
      </w:tr>
      <w:tr w:rsidR="00DD4A30" w:rsidRPr="004658B5" w14:paraId="3C77DFAB" w14:textId="77777777" w:rsidTr="00C142BB">
        <w:trPr>
          <w:cnfStyle w:val="000000100000" w:firstRow="0" w:lastRow="0" w:firstColumn="0" w:lastColumn="0" w:oddVBand="0" w:evenVBand="0" w:oddHBand="1" w:evenHBand="0" w:firstRowFirstColumn="0" w:firstRowLastColumn="0" w:lastRowFirstColumn="0" w:lastRowLastColumn="0"/>
          <w:trHeight w:val="454"/>
        </w:trPr>
        <w:tc>
          <w:tcPr>
            <w:tcW w:w="1809" w:type="dxa"/>
            <w:vAlign w:val="center"/>
          </w:tcPr>
          <w:p w14:paraId="6206A381" w14:textId="4920BEF4" w:rsidR="00DD4A30" w:rsidRPr="004658B5" w:rsidRDefault="00DD4A30" w:rsidP="006D584A">
            <w:pPr>
              <w:spacing w:before="240" w:line="276" w:lineRule="auto"/>
              <w:rPr>
                <w:rFonts w:cs="Arial"/>
                <w:b/>
                <w:bCs/>
                <w:color w:val="4F6228" w:themeColor="accent3" w:themeShade="80"/>
                <w:szCs w:val="24"/>
              </w:rPr>
            </w:pPr>
            <w:r w:rsidRPr="004658B5">
              <w:rPr>
                <w:rFonts w:cs="Arial"/>
                <w:b/>
                <w:bCs/>
                <w:color w:val="4F6228" w:themeColor="accent3" w:themeShade="80"/>
                <w:szCs w:val="24"/>
              </w:rPr>
              <w:t>Hours</w:t>
            </w:r>
          </w:p>
        </w:tc>
        <w:tc>
          <w:tcPr>
            <w:tcW w:w="7433" w:type="dxa"/>
            <w:vAlign w:val="center"/>
          </w:tcPr>
          <w:p w14:paraId="33BB88B2" w14:textId="1005811B" w:rsidR="00DD4A30" w:rsidRPr="004658B5" w:rsidRDefault="00B51BAE" w:rsidP="006D584A">
            <w:pPr>
              <w:spacing w:before="240" w:line="276" w:lineRule="auto"/>
              <w:rPr>
                <w:rFonts w:cs="Arial"/>
                <w:szCs w:val="24"/>
              </w:rPr>
            </w:pPr>
            <w:r w:rsidRPr="004658B5">
              <w:rPr>
                <w:rFonts w:cs="Arial"/>
                <w:szCs w:val="24"/>
              </w:rPr>
              <w:t>Full time</w:t>
            </w:r>
            <w:r w:rsidR="00845907" w:rsidRPr="004658B5">
              <w:rPr>
                <w:rFonts w:cs="Arial"/>
                <w:szCs w:val="24"/>
              </w:rPr>
              <w:t xml:space="preserve"> (</w:t>
            </w:r>
            <w:r w:rsidRPr="004658B5">
              <w:rPr>
                <w:rFonts w:cs="Arial"/>
                <w:szCs w:val="24"/>
              </w:rPr>
              <w:t>35</w:t>
            </w:r>
            <w:r w:rsidR="00845907" w:rsidRPr="004658B5">
              <w:rPr>
                <w:rFonts w:cs="Arial"/>
                <w:szCs w:val="24"/>
              </w:rPr>
              <w:t xml:space="preserve"> hrs / week)</w:t>
            </w:r>
            <w:r w:rsidRPr="004658B5">
              <w:rPr>
                <w:rFonts w:cs="Arial"/>
                <w:szCs w:val="24"/>
              </w:rPr>
              <w:t xml:space="preserve"> – flexibility available</w:t>
            </w:r>
          </w:p>
        </w:tc>
      </w:tr>
      <w:tr w:rsidR="00237C3F" w:rsidRPr="004658B5" w14:paraId="0EA59A23" w14:textId="77777777" w:rsidTr="00C142BB">
        <w:trPr>
          <w:trHeight w:val="454"/>
        </w:trPr>
        <w:tc>
          <w:tcPr>
            <w:tcW w:w="1809" w:type="dxa"/>
            <w:vAlign w:val="center"/>
          </w:tcPr>
          <w:p w14:paraId="7291F483" w14:textId="2590CB52" w:rsidR="00DD7D90" w:rsidRPr="004658B5" w:rsidRDefault="00DD4A30" w:rsidP="006D584A">
            <w:pPr>
              <w:spacing w:before="240" w:line="276" w:lineRule="auto"/>
              <w:rPr>
                <w:rFonts w:cs="Arial"/>
                <w:b/>
                <w:bCs/>
                <w:color w:val="4F6228" w:themeColor="accent3" w:themeShade="80"/>
                <w:szCs w:val="24"/>
              </w:rPr>
            </w:pPr>
            <w:r w:rsidRPr="004658B5">
              <w:rPr>
                <w:rFonts w:cs="Arial"/>
                <w:b/>
                <w:bCs/>
                <w:color w:val="4F6228" w:themeColor="accent3" w:themeShade="80"/>
                <w:szCs w:val="24"/>
              </w:rPr>
              <w:t>Contract</w:t>
            </w:r>
          </w:p>
        </w:tc>
        <w:tc>
          <w:tcPr>
            <w:tcW w:w="7433" w:type="dxa"/>
            <w:vAlign w:val="center"/>
          </w:tcPr>
          <w:p w14:paraId="645E3F0C" w14:textId="213E8BD6" w:rsidR="00DD7D90" w:rsidRPr="004658B5" w:rsidRDefault="00B51BAE" w:rsidP="006D584A">
            <w:pPr>
              <w:spacing w:before="240" w:line="276" w:lineRule="auto"/>
              <w:rPr>
                <w:rFonts w:cs="Arial"/>
                <w:szCs w:val="24"/>
              </w:rPr>
            </w:pPr>
            <w:r w:rsidRPr="004658B5">
              <w:rPr>
                <w:rFonts w:cs="Arial"/>
                <w:szCs w:val="24"/>
              </w:rPr>
              <w:t>Temporary Jan</w:t>
            </w:r>
            <w:r w:rsidR="00DA5BE4" w:rsidRPr="004658B5">
              <w:rPr>
                <w:rFonts w:cs="Arial"/>
                <w:szCs w:val="24"/>
              </w:rPr>
              <w:t xml:space="preserve"> 2026-July 2026</w:t>
            </w:r>
            <w:r w:rsidR="00672BBD" w:rsidRPr="004658B5">
              <w:rPr>
                <w:rFonts w:cs="Arial"/>
                <w:szCs w:val="24"/>
              </w:rPr>
              <w:t xml:space="preserve"> (continuation of the role </w:t>
            </w:r>
            <w:r w:rsidR="00B912BA" w:rsidRPr="004658B5">
              <w:rPr>
                <w:rFonts w:cs="Arial"/>
                <w:szCs w:val="24"/>
              </w:rPr>
              <w:t>could be considered</w:t>
            </w:r>
            <w:r w:rsidR="00672BBD" w:rsidRPr="004658B5">
              <w:rPr>
                <w:rFonts w:cs="Arial"/>
                <w:szCs w:val="24"/>
              </w:rPr>
              <w:t>, but</w:t>
            </w:r>
            <w:r w:rsidR="00B912BA" w:rsidRPr="004658B5">
              <w:rPr>
                <w:rFonts w:cs="Arial"/>
                <w:szCs w:val="24"/>
              </w:rPr>
              <w:t xml:space="preserve"> would be</w:t>
            </w:r>
            <w:r w:rsidR="00672BBD" w:rsidRPr="004658B5">
              <w:rPr>
                <w:rFonts w:cs="Arial"/>
                <w:szCs w:val="24"/>
              </w:rPr>
              <w:t xml:space="preserve"> subject to securing ongoing funding)</w:t>
            </w:r>
          </w:p>
        </w:tc>
      </w:tr>
      <w:tr w:rsidR="00237C3F" w:rsidRPr="004658B5" w14:paraId="0EB09951" w14:textId="77777777" w:rsidTr="00C142BB">
        <w:trPr>
          <w:cnfStyle w:val="000000100000" w:firstRow="0" w:lastRow="0" w:firstColumn="0" w:lastColumn="0" w:oddVBand="0" w:evenVBand="0" w:oddHBand="1" w:evenHBand="0" w:firstRowFirstColumn="0" w:firstRowLastColumn="0" w:lastRowFirstColumn="0" w:lastRowLastColumn="0"/>
          <w:trHeight w:val="454"/>
        </w:trPr>
        <w:tc>
          <w:tcPr>
            <w:tcW w:w="1809" w:type="dxa"/>
            <w:vAlign w:val="center"/>
          </w:tcPr>
          <w:p w14:paraId="4658E359" w14:textId="5D05BF49" w:rsidR="00C142BB" w:rsidRPr="004658B5" w:rsidRDefault="00C142BB" w:rsidP="006D584A">
            <w:pPr>
              <w:spacing w:before="240" w:line="276" w:lineRule="auto"/>
              <w:rPr>
                <w:rFonts w:cs="Arial"/>
                <w:b/>
                <w:bCs/>
                <w:color w:val="4F6228" w:themeColor="accent3" w:themeShade="80"/>
                <w:szCs w:val="24"/>
              </w:rPr>
            </w:pPr>
            <w:r w:rsidRPr="004658B5">
              <w:rPr>
                <w:rFonts w:cs="Arial"/>
                <w:b/>
                <w:bCs/>
                <w:color w:val="4F6228" w:themeColor="accent3" w:themeShade="80"/>
                <w:szCs w:val="24"/>
              </w:rPr>
              <w:t>Line Manager</w:t>
            </w:r>
          </w:p>
        </w:tc>
        <w:tc>
          <w:tcPr>
            <w:tcW w:w="7433" w:type="dxa"/>
            <w:vAlign w:val="center"/>
          </w:tcPr>
          <w:p w14:paraId="5B16A479" w14:textId="706BCAD4" w:rsidR="00C142BB" w:rsidRPr="004658B5" w:rsidRDefault="00DA5BE4" w:rsidP="006D584A">
            <w:pPr>
              <w:spacing w:before="240" w:line="276" w:lineRule="auto"/>
              <w:rPr>
                <w:rFonts w:cs="Arial"/>
                <w:szCs w:val="24"/>
              </w:rPr>
            </w:pPr>
            <w:r w:rsidRPr="004658B5">
              <w:rPr>
                <w:rFonts w:cs="Arial"/>
                <w:szCs w:val="24"/>
              </w:rPr>
              <w:t>Chief Officer</w:t>
            </w:r>
          </w:p>
        </w:tc>
      </w:tr>
    </w:tbl>
    <w:p w14:paraId="7E20AF11" w14:textId="77777777" w:rsidR="00DD7D90" w:rsidRPr="004658B5" w:rsidRDefault="00DD7D90" w:rsidP="006D584A">
      <w:pPr>
        <w:spacing w:before="240" w:after="0"/>
        <w:rPr>
          <w:rFonts w:cs="Arial"/>
          <w:szCs w:val="24"/>
        </w:rPr>
      </w:pPr>
    </w:p>
    <w:p w14:paraId="1D1D8DA2" w14:textId="21004A32" w:rsidR="00C142BB" w:rsidRPr="004658B5" w:rsidRDefault="00C142BB" w:rsidP="006D584A">
      <w:pPr>
        <w:pStyle w:val="Heading2"/>
        <w:rPr>
          <w:rFonts w:cs="Arial"/>
        </w:rPr>
      </w:pPr>
      <w:r w:rsidRPr="004658B5">
        <w:rPr>
          <w:rFonts w:cs="Arial"/>
        </w:rPr>
        <w:t>Context</w:t>
      </w:r>
      <w:r w:rsidR="003D6E38" w:rsidRPr="004658B5">
        <w:rPr>
          <w:rFonts w:cs="Arial"/>
        </w:rPr>
        <w:t xml:space="preserve"> – the organisation</w:t>
      </w:r>
    </w:p>
    <w:p w14:paraId="465F6F9C" w14:textId="77777777" w:rsidR="00887536" w:rsidRPr="004658B5" w:rsidRDefault="00887536" w:rsidP="006D584A">
      <w:pPr>
        <w:spacing w:before="240"/>
        <w:rPr>
          <w:rFonts w:cs="Arial"/>
          <w:color w:val="000000"/>
          <w:szCs w:val="24"/>
        </w:rPr>
      </w:pPr>
      <w:r w:rsidRPr="004658B5">
        <w:rPr>
          <w:rFonts w:cs="Arial"/>
          <w:color w:val="000000" w:themeColor="text1"/>
          <w:szCs w:val="24"/>
        </w:rPr>
        <w:t>Tiree Community Development Trust (“Urras Thiriodh”) is a successful community-led charity with a strong track record of delivering community owned projects and acquiring community assets in the island of Tiree, the furthest out of the Inner Hebrides.</w:t>
      </w:r>
    </w:p>
    <w:p w14:paraId="56498E42" w14:textId="77777777" w:rsidR="00887536" w:rsidRPr="004658B5" w:rsidRDefault="00887536" w:rsidP="006D584A">
      <w:pPr>
        <w:spacing w:before="240"/>
        <w:rPr>
          <w:rFonts w:cs="Arial"/>
          <w:color w:val="000000"/>
          <w:szCs w:val="24"/>
        </w:rPr>
      </w:pPr>
      <w:r w:rsidRPr="004658B5">
        <w:rPr>
          <w:rFonts w:cs="Arial"/>
          <w:color w:val="000000"/>
          <w:szCs w:val="24"/>
        </w:rPr>
        <w:t>The Trust operates four trading subsidiary companies and several internal projects providing a broad range of community services and generating community funding, including:</w:t>
      </w:r>
    </w:p>
    <w:p w14:paraId="5EE36AF8" w14:textId="5DF8F6BA"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Owning and operating a 900kW wind turbine on the island, generating a net energy surplus for Tiree with all proceeds going into our Community Windfall Fund as well as contributing to the Trust’s own funded activities.</w:t>
      </w:r>
      <w:r w:rsidR="00DE27D1" w:rsidRPr="004658B5">
        <w:rPr>
          <w:rFonts w:cs="Arial"/>
          <w:color w:val="000000"/>
          <w:szCs w:val="24"/>
        </w:rPr>
        <w:t xml:space="preserve"> We are now working on building solar arrays with battery storage as a new source of generation income.</w:t>
      </w:r>
    </w:p>
    <w:p w14:paraId="558B82A3"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themeColor="text1"/>
          <w:szCs w:val="24"/>
        </w:rPr>
        <w:t>Acquiring and restoring two harbours on the island and retaining their operation to support local fishing industry and boat-based tourism.</w:t>
      </w:r>
    </w:p>
    <w:p w14:paraId="641F792F"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Managing community owned Tiree Broadband service to offer broadband to homes not otherwise served by conventional provision.</w:t>
      </w:r>
    </w:p>
    <w:p w14:paraId="2678F557"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Building and running a community owned fuel filling station, and four light commercial business units, in Crossapol.</w:t>
      </w:r>
    </w:p>
    <w:p w14:paraId="0968C85A"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Discover Tiree – the island’s premier tourist information service.</w:t>
      </w:r>
    </w:p>
    <w:p w14:paraId="13DACB96"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themeColor="text1"/>
          <w:szCs w:val="24"/>
        </w:rPr>
        <w:t>The Ranger Service in Tiree – running projects to protect our natural resources and biodiversity, as well as operating a responsible Croft Camping Service.</w:t>
      </w:r>
    </w:p>
    <w:p w14:paraId="4BC0F762" w14:textId="15B6EA69"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lastRenderedPageBreak/>
        <w:t xml:space="preserve">A Youth activities </w:t>
      </w:r>
      <w:r w:rsidR="00B912BA" w:rsidRPr="004658B5">
        <w:rPr>
          <w:rFonts w:cs="Arial"/>
          <w:color w:val="000000"/>
          <w:szCs w:val="24"/>
        </w:rPr>
        <w:t>programme</w:t>
      </w:r>
      <w:r w:rsidRPr="004658B5">
        <w:rPr>
          <w:rFonts w:cs="Arial"/>
          <w:color w:val="000000"/>
          <w:szCs w:val="24"/>
        </w:rPr>
        <w:t xml:space="preserve"> providing a broad range of funded activities for young people covering sports, arts, music and culture.</w:t>
      </w:r>
    </w:p>
    <w:p w14:paraId="44DF45CA" w14:textId="63645E88"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Gaelic Development, running development activity to retain the use of Gaelic in the community.</w:t>
      </w:r>
    </w:p>
    <w:p w14:paraId="44853265"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Community advice and support services for areas such as home energy efficiency, access to benefits and support information and services, including a partnership with Citizens Advice Bureau and offering domestic EPC assessment.</w:t>
      </w:r>
    </w:p>
    <w:p w14:paraId="44EB28A1" w14:textId="77777777" w:rsidR="00887536" w:rsidRPr="004658B5" w:rsidRDefault="00887536" w:rsidP="006D584A">
      <w:pPr>
        <w:pStyle w:val="ListParagraph"/>
        <w:numPr>
          <w:ilvl w:val="0"/>
          <w:numId w:val="30"/>
        </w:numPr>
        <w:spacing w:before="240"/>
        <w:rPr>
          <w:rFonts w:cs="Arial"/>
          <w:color w:val="000000"/>
          <w:szCs w:val="24"/>
        </w:rPr>
      </w:pPr>
      <w:r w:rsidRPr="004658B5">
        <w:rPr>
          <w:rFonts w:cs="Arial"/>
          <w:color w:val="000000"/>
          <w:szCs w:val="24"/>
        </w:rPr>
        <w:t>Supporting other community groups in Tiree to achieve their objectives.</w:t>
      </w:r>
    </w:p>
    <w:p w14:paraId="131F8BDB" w14:textId="02A023C7" w:rsidR="0066451A" w:rsidRPr="004658B5" w:rsidRDefault="00887536" w:rsidP="006D584A">
      <w:pPr>
        <w:spacing w:before="240"/>
        <w:rPr>
          <w:rFonts w:cs="Arial"/>
          <w:color w:val="000000"/>
          <w:szCs w:val="24"/>
        </w:rPr>
      </w:pPr>
      <w:r w:rsidRPr="004658B5">
        <w:rPr>
          <w:rFonts w:cs="Arial"/>
          <w:color w:val="000000"/>
          <w:szCs w:val="24"/>
        </w:rPr>
        <w:t>The Trust operates guided by a Community Development Plan. This plan was produced from extensive community engagement effort with Tiree residents to identify the key priorities and challenges for sustainably maintaining and improving Tiree as a great place to live, work, and grow up. As a local community membership charity, we are always run according to the wishes and best interests of the permanent resident population that we exist to support.</w:t>
      </w:r>
    </w:p>
    <w:p w14:paraId="76FC0D1A" w14:textId="7AD6B760" w:rsidR="003D6E38" w:rsidRPr="004658B5" w:rsidRDefault="003D6E38" w:rsidP="006D584A">
      <w:pPr>
        <w:pStyle w:val="Heading2"/>
        <w:rPr>
          <w:rFonts w:cs="Arial"/>
        </w:rPr>
      </w:pPr>
      <w:r w:rsidRPr="004658B5">
        <w:rPr>
          <w:rFonts w:cs="Arial"/>
        </w:rPr>
        <w:t>Context of the role</w:t>
      </w:r>
    </w:p>
    <w:p w14:paraId="462AA779" w14:textId="706C6067" w:rsidR="006F611A" w:rsidRPr="004658B5" w:rsidRDefault="00131DD2" w:rsidP="006D584A">
      <w:pPr>
        <w:spacing w:before="240"/>
        <w:rPr>
          <w:rFonts w:cs="Arial"/>
          <w:szCs w:val="24"/>
        </w:rPr>
      </w:pPr>
      <w:r w:rsidRPr="004658B5">
        <w:rPr>
          <w:rFonts w:cs="Arial"/>
          <w:szCs w:val="24"/>
        </w:rPr>
        <w:t xml:space="preserve">This </w:t>
      </w:r>
      <w:r w:rsidR="00B912BA" w:rsidRPr="004658B5">
        <w:rPr>
          <w:rFonts w:cs="Arial"/>
          <w:szCs w:val="24"/>
        </w:rPr>
        <w:t>post</w:t>
      </w:r>
      <w:r w:rsidRPr="004658B5">
        <w:rPr>
          <w:rFonts w:cs="Arial"/>
          <w:szCs w:val="24"/>
        </w:rPr>
        <w:t xml:space="preserve"> was created to take a lead role in </w:t>
      </w:r>
      <w:r w:rsidR="00B84EEA" w:rsidRPr="004658B5">
        <w:rPr>
          <w:rFonts w:cs="Arial"/>
          <w:szCs w:val="24"/>
        </w:rPr>
        <w:t xml:space="preserve">a partnership project with Open University focusses on </w:t>
      </w:r>
      <w:r w:rsidR="00B912BA" w:rsidRPr="004658B5">
        <w:rPr>
          <w:rFonts w:cs="Arial"/>
          <w:szCs w:val="24"/>
        </w:rPr>
        <w:t>locally developed</w:t>
      </w:r>
      <w:r w:rsidR="00B84EEA" w:rsidRPr="004658B5">
        <w:rPr>
          <w:rFonts w:cs="Arial"/>
          <w:szCs w:val="24"/>
        </w:rPr>
        <w:t xml:space="preserve"> and led responses to climate change</w:t>
      </w:r>
      <w:r w:rsidR="004B0747" w:rsidRPr="004658B5">
        <w:rPr>
          <w:rFonts w:cs="Arial"/>
          <w:szCs w:val="24"/>
        </w:rPr>
        <w:t xml:space="preserve"> impacts on the local landscape and </w:t>
      </w:r>
      <w:r w:rsidR="00791B9B" w:rsidRPr="004658B5">
        <w:rPr>
          <w:rFonts w:cs="Arial"/>
          <w:szCs w:val="24"/>
        </w:rPr>
        <w:t>everyday</w:t>
      </w:r>
      <w:r w:rsidR="004B0747" w:rsidRPr="004658B5">
        <w:rPr>
          <w:rFonts w:cs="Arial"/>
          <w:szCs w:val="24"/>
        </w:rPr>
        <w:t xml:space="preserve"> life</w:t>
      </w:r>
      <w:r w:rsidRPr="004658B5">
        <w:rPr>
          <w:rFonts w:cs="Arial"/>
          <w:szCs w:val="24"/>
        </w:rPr>
        <w:t xml:space="preserve">. </w:t>
      </w:r>
      <w:r w:rsidR="00791B9B" w:rsidRPr="004658B5">
        <w:rPr>
          <w:rFonts w:cs="Arial"/>
          <w:szCs w:val="24"/>
        </w:rPr>
        <w:t>The role will also form part of the overall project delivery team and support</w:t>
      </w:r>
      <w:r w:rsidR="006F611A" w:rsidRPr="004658B5">
        <w:rPr>
          <w:rFonts w:cs="Arial"/>
          <w:szCs w:val="24"/>
        </w:rPr>
        <w:t xml:space="preserve"> Trust activities, with opportunities to get involved in a wider range of activities. </w:t>
      </w:r>
    </w:p>
    <w:p w14:paraId="2E35CA3C" w14:textId="6D67A632" w:rsidR="00131DD2" w:rsidRPr="004658B5" w:rsidRDefault="00131DD2" w:rsidP="006D584A">
      <w:pPr>
        <w:spacing w:before="240"/>
        <w:rPr>
          <w:rFonts w:cs="Arial"/>
          <w:szCs w:val="24"/>
        </w:rPr>
      </w:pPr>
      <w:r w:rsidRPr="004658B5">
        <w:rPr>
          <w:rFonts w:cs="Arial"/>
          <w:szCs w:val="24"/>
        </w:rPr>
        <w:t>The nature of the project work will vary – there will be a strong focus on project start-up, development and delivery in addition to the ongoing management and review of existing and longer term Trust projects, e.g. identifying issues that may need to be addressed, carrying out updates to project models, responding to new developments and updating plans, and communicating with key decision makers.</w:t>
      </w:r>
    </w:p>
    <w:p w14:paraId="36A5B4AA" w14:textId="47A584F5" w:rsidR="00131DD2" w:rsidRPr="004658B5" w:rsidRDefault="00081BD2" w:rsidP="006D584A">
      <w:pPr>
        <w:spacing w:before="240"/>
        <w:rPr>
          <w:rFonts w:cs="Arial"/>
          <w:szCs w:val="24"/>
        </w:rPr>
      </w:pPr>
      <w:r w:rsidRPr="004658B5">
        <w:rPr>
          <w:rFonts w:cs="Arial"/>
          <w:szCs w:val="24"/>
        </w:rPr>
        <w:t xml:space="preserve">This post forms part of the Projects team (together with other </w:t>
      </w:r>
      <w:r w:rsidR="00D55A2A">
        <w:rPr>
          <w:rFonts w:cs="Arial"/>
          <w:szCs w:val="24"/>
        </w:rPr>
        <w:t>project officers</w:t>
      </w:r>
      <w:r w:rsidRPr="004658B5">
        <w:rPr>
          <w:rFonts w:cs="Arial"/>
          <w:szCs w:val="24"/>
        </w:rPr>
        <w:t>, consultants, leadership by the C</w:t>
      </w:r>
      <w:r w:rsidR="00D55A2A">
        <w:rPr>
          <w:rFonts w:cs="Arial"/>
          <w:szCs w:val="24"/>
        </w:rPr>
        <w:t>hief Officer</w:t>
      </w:r>
      <w:r w:rsidRPr="004658B5">
        <w:rPr>
          <w:rFonts w:cs="Arial"/>
          <w:szCs w:val="24"/>
        </w:rPr>
        <w:t>, and input as required from the Finance team) to provide a clearly defined capacity to focus on project design and delivery as the Trust moves on to ambitious new challenges to retain or develop further community services and respond to challenges facing Tiree. These include</w:t>
      </w:r>
      <w:r w:rsidR="00FE6480" w:rsidRPr="004658B5">
        <w:rPr>
          <w:rFonts w:cs="Arial"/>
          <w:szCs w:val="24"/>
        </w:rPr>
        <w:t>:</w:t>
      </w:r>
    </w:p>
    <w:p w14:paraId="2095E331" w14:textId="1588AA7C" w:rsidR="00FE6480" w:rsidRPr="004658B5" w:rsidRDefault="00FE6480" w:rsidP="006D584A">
      <w:pPr>
        <w:pStyle w:val="ListParagraph"/>
        <w:numPr>
          <w:ilvl w:val="0"/>
          <w:numId w:val="39"/>
        </w:numPr>
        <w:spacing w:before="240"/>
        <w:rPr>
          <w:rFonts w:cs="Arial"/>
          <w:szCs w:val="24"/>
        </w:rPr>
      </w:pPr>
      <w:r w:rsidRPr="004658B5">
        <w:rPr>
          <w:rFonts w:cs="Arial"/>
          <w:szCs w:val="24"/>
        </w:rPr>
        <w:t>creating a step change in sustainable provision of housing for permanent residents</w:t>
      </w:r>
    </w:p>
    <w:p w14:paraId="31398BCB" w14:textId="37011C35" w:rsidR="00FE6480" w:rsidRPr="004658B5" w:rsidRDefault="00FE6480" w:rsidP="006D584A">
      <w:pPr>
        <w:pStyle w:val="ListParagraph"/>
        <w:numPr>
          <w:ilvl w:val="0"/>
          <w:numId w:val="39"/>
        </w:numPr>
        <w:spacing w:before="240"/>
        <w:rPr>
          <w:rFonts w:cs="Arial"/>
          <w:szCs w:val="24"/>
        </w:rPr>
      </w:pPr>
      <w:r w:rsidRPr="004658B5">
        <w:rPr>
          <w:rFonts w:cs="Arial"/>
          <w:szCs w:val="24"/>
        </w:rPr>
        <w:t>exploring potential new renewable energy / carbon-reduction projects</w:t>
      </w:r>
    </w:p>
    <w:p w14:paraId="244FAF41" w14:textId="7AA8B107" w:rsidR="00173185" w:rsidRPr="004658B5" w:rsidRDefault="00173185" w:rsidP="006D584A">
      <w:pPr>
        <w:pStyle w:val="ListParagraph"/>
        <w:numPr>
          <w:ilvl w:val="0"/>
          <w:numId w:val="39"/>
        </w:numPr>
        <w:spacing w:before="240"/>
        <w:rPr>
          <w:rFonts w:cs="Arial"/>
          <w:szCs w:val="24"/>
        </w:rPr>
      </w:pPr>
      <w:r w:rsidRPr="004658B5">
        <w:rPr>
          <w:rFonts w:cs="Arial"/>
          <w:szCs w:val="24"/>
        </w:rPr>
        <w:t>climate adaptation work to respond to the growing impacts on Tiree resulting from climate change (e.g. more extreme weather, coastal erosion, etc)</w:t>
      </w:r>
    </w:p>
    <w:p w14:paraId="07B4BF0B" w14:textId="40A3E9D5" w:rsidR="00FE6480" w:rsidRPr="004658B5" w:rsidRDefault="00FE6480" w:rsidP="006D584A">
      <w:pPr>
        <w:pStyle w:val="ListParagraph"/>
        <w:numPr>
          <w:ilvl w:val="0"/>
          <w:numId w:val="39"/>
        </w:numPr>
        <w:spacing w:before="240"/>
        <w:rPr>
          <w:rFonts w:cs="Arial"/>
          <w:szCs w:val="24"/>
        </w:rPr>
      </w:pPr>
      <w:r w:rsidRPr="004658B5">
        <w:rPr>
          <w:rFonts w:cs="Arial"/>
          <w:szCs w:val="24"/>
        </w:rPr>
        <w:lastRenderedPageBreak/>
        <w:t>sustainable tourism</w:t>
      </w:r>
    </w:p>
    <w:p w14:paraId="4154B180" w14:textId="6B4E5C47" w:rsidR="00FE6480" w:rsidRPr="004658B5" w:rsidRDefault="00FE6480" w:rsidP="006D584A">
      <w:pPr>
        <w:pStyle w:val="ListParagraph"/>
        <w:numPr>
          <w:ilvl w:val="0"/>
          <w:numId w:val="39"/>
        </w:numPr>
        <w:spacing w:before="240"/>
        <w:rPr>
          <w:rFonts w:cs="Arial"/>
          <w:szCs w:val="24"/>
        </w:rPr>
      </w:pPr>
      <w:r w:rsidRPr="004658B5">
        <w:rPr>
          <w:rFonts w:cs="Arial"/>
          <w:szCs w:val="24"/>
        </w:rPr>
        <w:t>economic development</w:t>
      </w:r>
    </w:p>
    <w:p w14:paraId="5391D823" w14:textId="3E8F9AD4" w:rsidR="00C142BB" w:rsidRPr="004658B5" w:rsidRDefault="00C142BB" w:rsidP="006D584A">
      <w:pPr>
        <w:pStyle w:val="Heading2"/>
        <w:rPr>
          <w:rFonts w:cs="Arial"/>
        </w:rPr>
      </w:pPr>
      <w:r w:rsidRPr="004658B5">
        <w:rPr>
          <w:rFonts w:cs="Arial"/>
        </w:rPr>
        <w:t xml:space="preserve">Job </w:t>
      </w:r>
      <w:r w:rsidR="00F06BBE" w:rsidRPr="004658B5">
        <w:rPr>
          <w:rFonts w:cs="Arial"/>
        </w:rPr>
        <w:t>d</w:t>
      </w:r>
      <w:r w:rsidRPr="004658B5">
        <w:rPr>
          <w:rFonts w:cs="Arial"/>
        </w:rPr>
        <w:t>escription</w:t>
      </w:r>
    </w:p>
    <w:p w14:paraId="1BF6DCFE" w14:textId="674BEC59" w:rsidR="00BD43F1" w:rsidRPr="004658B5" w:rsidRDefault="00A6682E" w:rsidP="006D584A">
      <w:pPr>
        <w:spacing w:before="240"/>
        <w:rPr>
          <w:rFonts w:cs="Arial"/>
          <w:color w:val="000000"/>
          <w:szCs w:val="24"/>
        </w:rPr>
      </w:pPr>
      <w:r w:rsidRPr="004658B5">
        <w:rPr>
          <w:rFonts w:cs="Arial"/>
          <w:color w:val="000000"/>
          <w:szCs w:val="24"/>
        </w:rPr>
        <w:t>The Community Projects Officer will take a lead role in the design, coordination, and delivery of community projects</w:t>
      </w:r>
      <w:r w:rsidR="00173185" w:rsidRPr="004658B5">
        <w:rPr>
          <w:rFonts w:cs="Arial"/>
          <w:color w:val="000000"/>
          <w:szCs w:val="24"/>
        </w:rPr>
        <w:t>.</w:t>
      </w:r>
    </w:p>
    <w:p w14:paraId="1E77746E" w14:textId="0CE0D6D6" w:rsidR="00E25A2D" w:rsidRPr="004658B5" w:rsidRDefault="00C31C8E" w:rsidP="006D584A">
      <w:pPr>
        <w:spacing w:before="240"/>
        <w:rPr>
          <w:rFonts w:cs="Arial"/>
          <w:color w:val="000000"/>
          <w:szCs w:val="24"/>
        </w:rPr>
      </w:pPr>
      <w:r w:rsidRPr="004658B5">
        <w:rPr>
          <w:rFonts w:cs="Arial"/>
          <w:color w:val="000000"/>
          <w:szCs w:val="24"/>
        </w:rPr>
        <w:t xml:space="preserve">The role will involve coordinating multi-stakeholder projects, ensuring alignment with Urras Thiriodh's long-term strategy, and driving sustainable development through a human rights-based approach. The Community Projects Officer will be responsible for embedding PANEL </w:t>
      </w:r>
      <w:r w:rsidR="00127099" w:rsidRPr="004658B5">
        <w:rPr>
          <w:rFonts w:cs="Arial"/>
          <w:szCs w:val="24"/>
        </w:rPr>
        <w:t xml:space="preserve">(Participation, Accountability, Non-discrimination and Equality, Empowerment, and Legality) </w:t>
      </w:r>
      <w:r w:rsidRPr="004658B5">
        <w:rPr>
          <w:rFonts w:cs="Arial"/>
          <w:color w:val="000000"/>
          <w:szCs w:val="24"/>
        </w:rPr>
        <w:t xml:space="preserve">principles in all relevant </w:t>
      </w:r>
      <w:r w:rsidR="009472D1" w:rsidRPr="004658B5">
        <w:rPr>
          <w:rFonts w:cs="Arial"/>
          <w:color w:val="000000"/>
          <w:szCs w:val="24"/>
        </w:rPr>
        <w:t>initiatives or</w:t>
      </w:r>
      <w:r w:rsidRPr="004658B5">
        <w:rPr>
          <w:rFonts w:cs="Arial"/>
          <w:color w:val="000000"/>
          <w:szCs w:val="24"/>
        </w:rPr>
        <w:t xml:space="preserve"> otherwise ensuring inclusive and transparent decision-making processes that prioritise the needs of the community. This includes fostering engagement with individuals and groups </w:t>
      </w:r>
      <w:r w:rsidR="009472D1" w:rsidRPr="004658B5">
        <w:rPr>
          <w:rFonts w:cs="Arial"/>
          <w:color w:val="000000"/>
          <w:szCs w:val="24"/>
        </w:rPr>
        <w:t>most relevant to project work</w:t>
      </w:r>
      <w:r w:rsidRPr="004658B5">
        <w:rPr>
          <w:rFonts w:cs="Arial"/>
          <w:color w:val="000000"/>
          <w:szCs w:val="24"/>
        </w:rPr>
        <w:t>.</w:t>
      </w:r>
    </w:p>
    <w:p w14:paraId="55BD299F" w14:textId="4D5DCC74" w:rsidR="000C4E65" w:rsidRPr="004658B5" w:rsidRDefault="00C92BB5" w:rsidP="006D584A">
      <w:pPr>
        <w:pStyle w:val="Heading2"/>
        <w:rPr>
          <w:rFonts w:cs="Arial"/>
        </w:rPr>
      </w:pPr>
      <w:r w:rsidRPr="004658B5">
        <w:rPr>
          <w:rFonts w:cs="Arial"/>
        </w:rPr>
        <w:t xml:space="preserve">Key </w:t>
      </w:r>
      <w:r w:rsidR="00F06BBE" w:rsidRPr="004658B5">
        <w:rPr>
          <w:rFonts w:cs="Arial"/>
        </w:rPr>
        <w:t>i</w:t>
      </w:r>
      <w:r w:rsidRPr="004658B5">
        <w:rPr>
          <w:rFonts w:cs="Arial"/>
        </w:rPr>
        <w:t>nterfaces</w:t>
      </w:r>
    </w:p>
    <w:p w14:paraId="29E63BDB" w14:textId="32C27982" w:rsidR="00567CF6" w:rsidRPr="004658B5" w:rsidRDefault="00E51C84" w:rsidP="006D584A">
      <w:pPr>
        <w:spacing w:before="240"/>
        <w:ind w:left="720"/>
        <w:rPr>
          <w:rFonts w:cs="Arial"/>
          <w:color w:val="000000"/>
          <w:szCs w:val="24"/>
        </w:rPr>
      </w:pPr>
      <w:r w:rsidRPr="004658B5">
        <w:rPr>
          <w:rFonts w:cs="Arial"/>
          <w:b/>
          <w:bCs/>
          <w:color w:val="000000"/>
          <w:szCs w:val="24"/>
        </w:rPr>
        <w:t>Chief Officer</w:t>
      </w:r>
      <w:r w:rsidR="002D2794" w:rsidRPr="004658B5">
        <w:rPr>
          <w:rFonts w:cs="Arial"/>
          <w:color w:val="000000"/>
          <w:szCs w:val="24"/>
        </w:rPr>
        <w:t xml:space="preserve"> </w:t>
      </w:r>
      <w:r w:rsidR="00ED6F68" w:rsidRPr="004658B5">
        <w:rPr>
          <w:rFonts w:cs="Arial"/>
          <w:color w:val="000000"/>
          <w:szCs w:val="24"/>
        </w:rPr>
        <w:t>–</w:t>
      </w:r>
      <w:r w:rsidR="00263D34" w:rsidRPr="004658B5">
        <w:rPr>
          <w:rFonts w:cs="Arial"/>
          <w:color w:val="000000"/>
          <w:szCs w:val="24"/>
        </w:rPr>
        <w:t xml:space="preserve"> </w:t>
      </w:r>
      <w:r w:rsidR="00991183" w:rsidRPr="004658B5">
        <w:rPr>
          <w:rFonts w:cs="Arial"/>
          <w:color w:val="000000"/>
          <w:szCs w:val="24"/>
        </w:rPr>
        <w:t>Provides overall strategic direction</w:t>
      </w:r>
      <w:r w:rsidR="007A1EDB" w:rsidRPr="004658B5">
        <w:rPr>
          <w:rFonts w:cs="Arial"/>
          <w:color w:val="000000"/>
          <w:szCs w:val="24"/>
        </w:rPr>
        <w:t>, direct line management and guidance</w:t>
      </w:r>
      <w:r w:rsidR="00991183" w:rsidRPr="004658B5">
        <w:rPr>
          <w:rFonts w:cs="Arial"/>
          <w:color w:val="000000"/>
          <w:szCs w:val="24"/>
        </w:rPr>
        <w:t>. You may engage directly on high-level project updates, cross-subsidiary collaboration, and input into strategic planning, particularly where your projects align with wider Urras Thiriodh priorities.</w:t>
      </w:r>
    </w:p>
    <w:p w14:paraId="58A1C6D2" w14:textId="77777777" w:rsidR="00C03B10" w:rsidRPr="004658B5" w:rsidRDefault="00C03B10" w:rsidP="00C03B10">
      <w:pPr>
        <w:spacing w:before="240"/>
        <w:ind w:left="720"/>
        <w:rPr>
          <w:rFonts w:cs="Arial"/>
          <w:color w:val="000000"/>
          <w:szCs w:val="24"/>
        </w:rPr>
      </w:pPr>
      <w:r w:rsidRPr="004658B5">
        <w:rPr>
          <w:rFonts w:cs="Arial"/>
          <w:b/>
          <w:bCs/>
          <w:color w:val="000000"/>
          <w:szCs w:val="24"/>
        </w:rPr>
        <w:t>Community Project Officers</w:t>
      </w:r>
      <w:r w:rsidRPr="004658B5">
        <w:rPr>
          <w:rFonts w:cs="Arial"/>
          <w:color w:val="000000"/>
          <w:szCs w:val="24"/>
        </w:rPr>
        <w:t xml:space="preserve"> – You collaborate to share learning, co-deliver projects, and ensure consistency across the project portfolio.</w:t>
      </w:r>
    </w:p>
    <w:p w14:paraId="5011A6A9" w14:textId="71B1A93F" w:rsidR="00932E8D" w:rsidRPr="004658B5" w:rsidRDefault="00E51C84" w:rsidP="006D584A">
      <w:pPr>
        <w:spacing w:before="240"/>
        <w:ind w:left="720"/>
        <w:rPr>
          <w:rFonts w:cs="Arial"/>
          <w:color w:val="000000"/>
          <w:szCs w:val="24"/>
        </w:rPr>
      </w:pPr>
      <w:r w:rsidRPr="004658B5">
        <w:rPr>
          <w:rFonts w:cs="Arial"/>
          <w:b/>
          <w:bCs/>
          <w:color w:val="000000"/>
          <w:szCs w:val="24"/>
        </w:rPr>
        <w:t>Operations</w:t>
      </w:r>
      <w:r w:rsidR="00BE1097" w:rsidRPr="004658B5">
        <w:rPr>
          <w:rFonts w:cs="Arial"/>
          <w:b/>
          <w:bCs/>
          <w:color w:val="000000"/>
          <w:szCs w:val="24"/>
        </w:rPr>
        <w:t xml:space="preserve"> Team</w:t>
      </w:r>
      <w:r w:rsidRPr="004658B5">
        <w:rPr>
          <w:rFonts w:cs="Arial"/>
          <w:b/>
          <w:bCs/>
          <w:color w:val="000000"/>
          <w:szCs w:val="24"/>
        </w:rPr>
        <w:t xml:space="preserve"> </w:t>
      </w:r>
      <w:r w:rsidR="00932E8D" w:rsidRPr="004658B5">
        <w:rPr>
          <w:rFonts w:cs="Arial"/>
          <w:color w:val="000000"/>
          <w:szCs w:val="24"/>
        </w:rPr>
        <w:t xml:space="preserve">- </w:t>
      </w:r>
      <w:r w:rsidR="00BE1097" w:rsidRPr="004658B5">
        <w:rPr>
          <w:rFonts w:cs="Arial"/>
          <w:color w:val="000000"/>
          <w:szCs w:val="24"/>
        </w:rPr>
        <w:t>Y</w:t>
      </w:r>
      <w:r w:rsidR="00531F91" w:rsidRPr="004658B5">
        <w:rPr>
          <w:rFonts w:cs="Arial"/>
          <w:color w:val="000000"/>
          <w:szCs w:val="24"/>
        </w:rPr>
        <w:t>ou may coordinate where project delivery overlaps with operational matters (e.g. maintenance) and share information for cohesive organisational planning.</w:t>
      </w:r>
    </w:p>
    <w:p w14:paraId="08C02F83" w14:textId="2E1B5214" w:rsidR="00E51C84" w:rsidRPr="004658B5" w:rsidRDefault="00E51C84" w:rsidP="006D584A">
      <w:pPr>
        <w:spacing w:before="240"/>
        <w:ind w:left="720"/>
        <w:rPr>
          <w:rFonts w:cs="Arial"/>
          <w:color w:val="000000"/>
          <w:szCs w:val="24"/>
        </w:rPr>
      </w:pPr>
      <w:r w:rsidRPr="004658B5">
        <w:rPr>
          <w:rFonts w:cs="Arial"/>
          <w:b/>
          <w:bCs/>
          <w:color w:val="000000"/>
          <w:szCs w:val="24"/>
        </w:rPr>
        <w:t>Head of Comms and Gaelic -</w:t>
      </w:r>
      <w:r w:rsidR="00CC3F7E" w:rsidRPr="004658B5">
        <w:rPr>
          <w:rFonts w:cs="Arial"/>
          <w:color w:val="000000"/>
          <w:szCs w:val="24"/>
        </w:rPr>
        <w:t xml:space="preserve"> Collaborate to ensure clear and accessible communication of project aims, updates, and successes. You may also coordinate on community engagement and Gaelic language integration where relevant.</w:t>
      </w:r>
    </w:p>
    <w:p w14:paraId="6AEE70AE" w14:textId="7B1CA935" w:rsidR="000C4E65" w:rsidRPr="004658B5" w:rsidRDefault="000C4E65" w:rsidP="006D584A">
      <w:pPr>
        <w:spacing w:before="240"/>
        <w:ind w:left="720"/>
        <w:rPr>
          <w:rFonts w:cs="Arial"/>
          <w:color w:val="000000"/>
          <w:szCs w:val="24"/>
        </w:rPr>
      </w:pPr>
      <w:r w:rsidRPr="004658B5">
        <w:rPr>
          <w:rFonts w:cs="Arial"/>
          <w:b/>
          <w:bCs/>
          <w:color w:val="000000"/>
          <w:szCs w:val="24"/>
        </w:rPr>
        <w:t xml:space="preserve">Finance </w:t>
      </w:r>
      <w:r w:rsidR="00BD5BEA" w:rsidRPr="004658B5">
        <w:rPr>
          <w:rFonts w:cs="Arial"/>
          <w:b/>
          <w:bCs/>
          <w:color w:val="000000"/>
          <w:szCs w:val="24"/>
        </w:rPr>
        <w:t xml:space="preserve">&amp; HR </w:t>
      </w:r>
      <w:r w:rsidRPr="004658B5">
        <w:rPr>
          <w:rFonts w:cs="Arial"/>
          <w:b/>
          <w:bCs/>
          <w:color w:val="000000"/>
          <w:szCs w:val="24"/>
        </w:rPr>
        <w:t>Officer</w:t>
      </w:r>
      <w:r w:rsidRPr="004658B5">
        <w:rPr>
          <w:rFonts w:cs="Arial"/>
          <w:color w:val="000000"/>
          <w:szCs w:val="24"/>
        </w:rPr>
        <w:t xml:space="preserve"> - </w:t>
      </w:r>
      <w:r w:rsidR="00B13FEF" w:rsidRPr="004658B5">
        <w:rPr>
          <w:rFonts w:cs="Arial"/>
          <w:color w:val="000000"/>
          <w:szCs w:val="24"/>
        </w:rPr>
        <w:t>Work together to manage project budgets, process payments or funding claims, and ensure compliance with employment or procurement policies as projects grow or involve external consultants.</w:t>
      </w:r>
    </w:p>
    <w:p w14:paraId="29B43311" w14:textId="0E5521D1" w:rsidR="004331D5" w:rsidRPr="004658B5" w:rsidRDefault="00624FDB" w:rsidP="006D584A">
      <w:pPr>
        <w:spacing w:before="240"/>
        <w:ind w:left="720"/>
        <w:rPr>
          <w:rFonts w:cs="Arial"/>
          <w:color w:val="000000"/>
          <w:szCs w:val="24"/>
        </w:rPr>
      </w:pPr>
      <w:r w:rsidRPr="004658B5">
        <w:rPr>
          <w:rFonts w:cs="Arial"/>
          <w:b/>
          <w:bCs/>
          <w:color w:val="000000"/>
          <w:szCs w:val="24"/>
        </w:rPr>
        <w:t>T</w:t>
      </w:r>
      <w:r w:rsidR="00E51C84" w:rsidRPr="004658B5">
        <w:rPr>
          <w:rFonts w:cs="Arial"/>
          <w:b/>
          <w:bCs/>
          <w:color w:val="000000"/>
          <w:szCs w:val="24"/>
        </w:rPr>
        <w:t>rust</w:t>
      </w:r>
      <w:r w:rsidRPr="004658B5">
        <w:rPr>
          <w:rFonts w:cs="Arial"/>
          <w:b/>
          <w:bCs/>
          <w:color w:val="000000"/>
          <w:szCs w:val="24"/>
        </w:rPr>
        <w:t xml:space="preserve"> Board</w:t>
      </w:r>
      <w:r w:rsidR="008A3F6C" w:rsidRPr="004658B5">
        <w:rPr>
          <w:rFonts w:cs="Arial"/>
          <w:b/>
          <w:bCs/>
          <w:color w:val="000000"/>
          <w:szCs w:val="24"/>
        </w:rPr>
        <w:t>, Subsidiary Boards</w:t>
      </w:r>
      <w:r w:rsidR="00FA63B8" w:rsidRPr="004658B5">
        <w:rPr>
          <w:rFonts w:cs="Arial"/>
          <w:b/>
          <w:bCs/>
          <w:color w:val="000000"/>
          <w:szCs w:val="24"/>
        </w:rPr>
        <w:t xml:space="preserve">, project </w:t>
      </w:r>
      <w:r w:rsidR="00C92BB5" w:rsidRPr="004658B5">
        <w:rPr>
          <w:rFonts w:cs="Arial"/>
          <w:b/>
          <w:bCs/>
          <w:color w:val="000000"/>
          <w:szCs w:val="24"/>
        </w:rPr>
        <w:t>Working G</w:t>
      </w:r>
      <w:r w:rsidR="00FA63B8" w:rsidRPr="004658B5">
        <w:rPr>
          <w:rFonts w:cs="Arial"/>
          <w:b/>
          <w:bCs/>
          <w:color w:val="000000"/>
          <w:szCs w:val="24"/>
        </w:rPr>
        <w:t>roups</w:t>
      </w:r>
      <w:r w:rsidR="00C92BB5" w:rsidRPr="004658B5">
        <w:rPr>
          <w:rFonts w:cs="Arial"/>
          <w:color w:val="000000"/>
          <w:szCs w:val="24"/>
        </w:rPr>
        <w:t xml:space="preserve"> - </w:t>
      </w:r>
      <w:r w:rsidR="002D1109" w:rsidRPr="004658B5">
        <w:rPr>
          <w:rFonts w:cs="Arial"/>
          <w:color w:val="000000"/>
          <w:szCs w:val="24"/>
        </w:rPr>
        <w:t xml:space="preserve">Provide reports, recommendations, and updates to governance bodies. You may attend meetings, respond to queries, and seek approval for key decisions in </w:t>
      </w:r>
      <w:r w:rsidR="002D1109" w:rsidRPr="004658B5">
        <w:rPr>
          <w:rFonts w:cs="Arial"/>
          <w:color w:val="000000"/>
          <w:szCs w:val="24"/>
        </w:rPr>
        <w:lastRenderedPageBreak/>
        <w:t>line with governance structures.</w:t>
      </w:r>
      <w:r w:rsidR="00C03B10" w:rsidRPr="004658B5">
        <w:rPr>
          <w:rFonts w:cs="Arial"/>
          <w:color w:val="000000"/>
          <w:szCs w:val="24"/>
        </w:rPr>
        <w:t xml:space="preserve"> This role has a particular focus on working to support a local Climate Adaptation and Resilience group</w:t>
      </w:r>
      <w:r w:rsidR="00040E25" w:rsidRPr="004658B5">
        <w:rPr>
          <w:rFonts w:cs="Arial"/>
          <w:color w:val="000000"/>
          <w:szCs w:val="24"/>
        </w:rPr>
        <w:t>, working with a chair/facilitator.</w:t>
      </w:r>
    </w:p>
    <w:p w14:paraId="37BBADAB" w14:textId="28BE2D10" w:rsidR="00916EC1" w:rsidRPr="004658B5" w:rsidRDefault="00C92BB5" w:rsidP="006D584A">
      <w:pPr>
        <w:spacing w:before="240"/>
        <w:ind w:left="720"/>
        <w:rPr>
          <w:rFonts w:cs="Arial"/>
          <w:color w:val="000000"/>
          <w:szCs w:val="24"/>
        </w:rPr>
      </w:pPr>
      <w:r w:rsidRPr="004658B5">
        <w:rPr>
          <w:rFonts w:cs="Arial"/>
          <w:b/>
          <w:bCs/>
          <w:color w:val="000000"/>
          <w:szCs w:val="24"/>
        </w:rPr>
        <w:t>Tiree Community</w:t>
      </w:r>
      <w:r w:rsidRPr="004658B5">
        <w:rPr>
          <w:rFonts w:cs="Arial"/>
          <w:color w:val="000000"/>
          <w:szCs w:val="24"/>
        </w:rPr>
        <w:t xml:space="preserve"> – </w:t>
      </w:r>
      <w:r w:rsidR="00331188" w:rsidRPr="004658B5">
        <w:rPr>
          <w:rFonts w:cs="Arial"/>
          <w:color w:val="000000"/>
          <w:szCs w:val="24"/>
        </w:rPr>
        <w:t>Central to your work. You engage directly with residents, volunteers, and local partners to co-develop, consult on, and deliver projects that meet community needs - with a particular focus on inclusion, sustainability, and human rights.</w:t>
      </w:r>
    </w:p>
    <w:p w14:paraId="2E5F0B99" w14:textId="77777777" w:rsidR="009E7171" w:rsidRPr="004658B5" w:rsidRDefault="009E7171" w:rsidP="006D584A">
      <w:pPr>
        <w:spacing w:before="240"/>
        <w:rPr>
          <w:rFonts w:cs="Arial"/>
          <w:color w:val="000000"/>
          <w:szCs w:val="24"/>
        </w:rPr>
      </w:pPr>
    </w:p>
    <w:p w14:paraId="64C9CED5" w14:textId="4303D47B" w:rsidR="00917F11" w:rsidRPr="004658B5" w:rsidRDefault="00917F11" w:rsidP="006D584A">
      <w:pPr>
        <w:pStyle w:val="Heading2"/>
        <w:rPr>
          <w:rFonts w:cs="Arial"/>
        </w:rPr>
      </w:pPr>
      <w:r w:rsidRPr="004658B5">
        <w:rPr>
          <w:rFonts w:cs="Arial"/>
        </w:rPr>
        <w:t>Key outcomes of the post</w:t>
      </w:r>
    </w:p>
    <w:p w14:paraId="340F8327" w14:textId="51E5CD7D" w:rsidR="00E0672B" w:rsidRPr="004658B5" w:rsidRDefault="003E3F9B" w:rsidP="006D584A">
      <w:pPr>
        <w:spacing w:before="240"/>
        <w:rPr>
          <w:rFonts w:cs="Arial"/>
          <w:color w:val="000000"/>
          <w:szCs w:val="24"/>
        </w:rPr>
      </w:pPr>
      <w:r w:rsidRPr="004658B5">
        <w:rPr>
          <w:rFonts w:cs="Arial"/>
          <w:color w:val="000000"/>
          <w:szCs w:val="24"/>
        </w:rPr>
        <w:t xml:space="preserve">To </w:t>
      </w:r>
      <w:r w:rsidR="004411AF" w:rsidRPr="004658B5">
        <w:rPr>
          <w:rFonts w:cs="Arial"/>
          <w:color w:val="000000"/>
          <w:szCs w:val="24"/>
        </w:rPr>
        <w:t xml:space="preserve">deliver the Urras Thiriodh input to the “Ecological Citizens” project </w:t>
      </w:r>
      <w:r w:rsidR="00127099" w:rsidRPr="004658B5">
        <w:rPr>
          <w:rFonts w:cs="Arial"/>
          <w:color w:val="000000"/>
          <w:szCs w:val="24"/>
        </w:rPr>
        <w:t>partnership with Open University academic Dr Leslie Mabon – which involves developing, prototyping and testing climate adaptation responses with the local community of Tiree.</w:t>
      </w:r>
    </w:p>
    <w:p w14:paraId="2517F9A0" w14:textId="66E2CD12" w:rsidR="00917F11" w:rsidRPr="004658B5" w:rsidRDefault="00B808F1" w:rsidP="006D584A">
      <w:pPr>
        <w:spacing w:before="240"/>
        <w:rPr>
          <w:rFonts w:cs="Arial"/>
          <w:szCs w:val="24"/>
        </w:rPr>
      </w:pPr>
      <w:r w:rsidRPr="004658B5">
        <w:rPr>
          <w:rFonts w:cs="Arial"/>
          <w:szCs w:val="24"/>
        </w:rPr>
        <w:t>To ensure community projects uphold a human rights-based approach by embedding the PANEL principles (Participation, Accountability, Non-discrimination and Equality, Empowerment, and Legality), leading to inclusive, transparent decision-making processes and project outcomes that reflect community needs - particularly of those furthest from the realisation of their rights, including the right to an adequate standard of living and the right to a healthy environment.</w:t>
      </w:r>
    </w:p>
    <w:p w14:paraId="0AAF1FB0" w14:textId="65545A4B" w:rsidR="006D21D6" w:rsidRPr="004658B5" w:rsidRDefault="006D21D6" w:rsidP="006D584A">
      <w:pPr>
        <w:spacing w:before="240"/>
        <w:rPr>
          <w:rFonts w:cs="Arial"/>
          <w:szCs w:val="24"/>
        </w:rPr>
      </w:pPr>
      <w:r w:rsidRPr="004658B5">
        <w:rPr>
          <w:rFonts w:cs="Arial"/>
          <w:szCs w:val="24"/>
        </w:rPr>
        <w:t>Support the wider work of the Projects Team and delivery of the Tiree Community Development Plan.</w:t>
      </w:r>
    </w:p>
    <w:p w14:paraId="0F1A7C23" w14:textId="5BF92CE4" w:rsidR="007F74F3" w:rsidRPr="004658B5" w:rsidRDefault="00C142BB" w:rsidP="006D584A">
      <w:pPr>
        <w:pStyle w:val="Heading2"/>
        <w:rPr>
          <w:rFonts w:cs="Arial"/>
        </w:rPr>
      </w:pPr>
      <w:r w:rsidRPr="004658B5">
        <w:rPr>
          <w:rFonts w:cs="Arial"/>
        </w:rPr>
        <w:t xml:space="preserve">Key </w:t>
      </w:r>
      <w:r w:rsidR="00F06BBE" w:rsidRPr="004658B5">
        <w:rPr>
          <w:rFonts w:cs="Arial"/>
        </w:rPr>
        <w:t>t</w:t>
      </w:r>
      <w:r w:rsidR="00E14274" w:rsidRPr="004658B5">
        <w:rPr>
          <w:rFonts w:cs="Arial"/>
        </w:rPr>
        <w:t>asks</w:t>
      </w:r>
    </w:p>
    <w:p w14:paraId="1FF7617C" w14:textId="77777777" w:rsidR="00F279E9" w:rsidRPr="004658B5" w:rsidRDefault="00F279E9" w:rsidP="006D584A">
      <w:pPr>
        <w:spacing w:before="240"/>
        <w:rPr>
          <w:rFonts w:cs="Arial"/>
          <w:szCs w:val="24"/>
        </w:rPr>
      </w:pPr>
      <w:r w:rsidRPr="004658B5">
        <w:rPr>
          <w:rFonts w:cs="Arial"/>
          <w:szCs w:val="24"/>
        </w:rPr>
        <w:t>Core project responsibilities:</w:t>
      </w:r>
    </w:p>
    <w:p w14:paraId="0ABC87E5" w14:textId="77777777"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Follow the Community Development Plan and the strategic direction set by the Trust Board to deliver agreed community projects.</w:t>
      </w:r>
    </w:p>
    <w:p w14:paraId="7DB61AAE" w14:textId="77777777"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Check feasibility, initiate projects, identify potential funding sources, develop budgets, and determine resource requirements.</w:t>
      </w:r>
    </w:p>
    <w:p w14:paraId="4E2A71C8" w14:textId="711886E4"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Secure project funding with support from the Chief Officer.</w:t>
      </w:r>
    </w:p>
    <w:p w14:paraId="4D5BE723" w14:textId="77777777"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Develop project plans including defined deliverables, goals and objectives, risk assessments, schedules, and timescales.</w:t>
      </w:r>
    </w:p>
    <w:p w14:paraId="4E3C502F" w14:textId="77777777" w:rsidR="007026FD" w:rsidRPr="004658B5" w:rsidRDefault="007026FD" w:rsidP="006D584A">
      <w:pPr>
        <w:pStyle w:val="ListParagraph"/>
        <w:numPr>
          <w:ilvl w:val="0"/>
          <w:numId w:val="38"/>
        </w:numPr>
        <w:spacing w:before="240"/>
        <w:rPr>
          <w:rFonts w:cs="Arial"/>
          <w:szCs w:val="24"/>
        </w:rPr>
      </w:pPr>
      <w:r w:rsidRPr="004658B5">
        <w:rPr>
          <w:rFonts w:cs="Arial"/>
          <w:color w:val="000000"/>
          <w:szCs w:val="24"/>
        </w:rPr>
        <w:t>Implement, monitor and adapt project delivery through its full lifecycle, including:</w:t>
      </w:r>
    </w:p>
    <w:p w14:paraId="5B978482" w14:textId="20C733CD" w:rsidR="007026FD" w:rsidRPr="004658B5" w:rsidRDefault="007026FD" w:rsidP="006D584A">
      <w:pPr>
        <w:pStyle w:val="ListParagraph"/>
        <w:numPr>
          <w:ilvl w:val="0"/>
          <w:numId w:val="43"/>
        </w:numPr>
        <w:spacing w:before="240"/>
        <w:rPr>
          <w:rFonts w:cs="Arial"/>
          <w:szCs w:val="24"/>
        </w:rPr>
      </w:pPr>
      <w:r w:rsidRPr="004658B5">
        <w:rPr>
          <w:rFonts w:cs="Arial"/>
          <w:szCs w:val="24"/>
        </w:rPr>
        <w:lastRenderedPageBreak/>
        <w:t>Progress tracking and reporting to the C</w:t>
      </w:r>
      <w:r w:rsidR="00D55A2A">
        <w:rPr>
          <w:rFonts w:cs="Arial"/>
          <w:szCs w:val="24"/>
        </w:rPr>
        <w:t xml:space="preserve">hief </w:t>
      </w:r>
      <w:r w:rsidRPr="004658B5">
        <w:rPr>
          <w:rFonts w:cs="Arial"/>
          <w:szCs w:val="24"/>
        </w:rPr>
        <w:t>O</w:t>
      </w:r>
      <w:r w:rsidR="00D55A2A">
        <w:rPr>
          <w:rFonts w:cs="Arial"/>
          <w:szCs w:val="24"/>
        </w:rPr>
        <w:t>fficer</w:t>
      </w:r>
      <w:r w:rsidRPr="004658B5">
        <w:rPr>
          <w:rFonts w:cs="Arial"/>
          <w:szCs w:val="24"/>
        </w:rPr>
        <w:t xml:space="preserve"> and relevant Boards or project working groups.</w:t>
      </w:r>
    </w:p>
    <w:p w14:paraId="3CD945DF" w14:textId="77777777" w:rsidR="007026FD" w:rsidRPr="004658B5" w:rsidRDefault="007026FD" w:rsidP="006D584A">
      <w:pPr>
        <w:pStyle w:val="ListParagraph"/>
        <w:numPr>
          <w:ilvl w:val="0"/>
          <w:numId w:val="43"/>
        </w:numPr>
        <w:spacing w:before="240"/>
        <w:rPr>
          <w:rFonts w:cs="Arial"/>
          <w:szCs w:val="24"/>
        </w:rPr>
      </w:pPr>
      <w:r w:rsidRPr="004658B5">
        <w:rPr>
          <w:rFonts w:cs="Arial"/>
          <w:szCs w:val="24"/>
        </w:rPr>
        <w:t>Managing change control processes to ensure the best possible project outcomes.</w:t>
      </w:r>
    </w:p>
    <w:p w14:paraId="4F435A66" w14:textId="77777777" w:rsidR="007026FD" w:rsidRPr="004658B5" w:rsidRDefault="007026FD" w:rsidP="006D584A">
      <w:pPr>
        <w:pStyle w:val="ListParagraph"/>
        <w:numPr>
          <w:ilvl w:val="0"/>
          <w:numId w:val="43"/>
        </w:numPr>
        <w:spacing w:before="240"/>
        <w:rPr>
          <w:rFonts w:cs="Arial"/>
          <w:szCs w:val="24"/>
        </w:rPr>
      </w:pPr>
      <w:r w:rsidRPr="004658B5">
        <w:rPr>
          <w:rFonts w:cs="Arial"/>
          <w:szCs w:val="24"/>
        </w:rPr>
        <w:t>Conducting post-project reviews and completing all required funder reporting.</w:t>
      </w:r>
    </w:p>
    <w:p w14:paraId="59BF0F9E" w14:textId="18BABF23" w:rsidR="007026FD" w:rsidRPr="004658B5" w:rsidRDefault="007026FD" w:rsidP="006D584A">
      <w:pPr>
        <w:pStyle w:val="ListParagraph"/>
        <w:numPr>
          <w:ilvl w:val="0"/>
          <w:numId w:val="43"/>
        </w:numPr>
        <w:spacing w:before="240"/>
        <w:rPr>
          <w:rFonts w:cs="Arial"/>
          <w:szCs w:val="24"/>
        </w:rPr>
      </w:pPr>
      <w:r w:rsidRPr="004658B5">
        <w:rPr>
          <w:rFonts w:cs="Arial"/>
          <w:szCs w:val="24"/>
        </w:rPr>
        <w:t>Planning and implementing handovers to the Operations team where relevant.</w:t>
      </w:r>
    </w:p>
    <w:p w14:paraId="11C6FB71" w14:textId="77777777"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Maintain and update project governance documentation, including risk registers, logs, and compliance records.</w:t>
      </w:r>
    </w:p>
    <w:p w14:paraId="19A8C5C4" w14:textId="77777777"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Facilitate and motivate project teams (including staff, Directors, volunteers, contractors, and funders), ensuring good governance and clear communication.</w:t>
      </w:r>
    </w:p>
    <w:p w14:paraId="7AB7AE04" w14:textId="77777777" w:rsidR="007026FD" w:rsidRPr="004658B5" w:rsidRDefault="007026FD" w:rsidP="006D584A">
      <w:pPr>
        <w:pStyle w:val="ListParagraph"/>
        <w:numPr>
          <w:ilvl w:val="0"/>
          <w:numId w:val="38"/>
        </w:numPr>
        <w:spacing w:before="240"/>
        <w:rPr>
          <w:rFonts w:cs="Arial"/>
          <w:color w:val="000000"/>
          <w:szCs w:val="24"/>
        </w:rPr>
      </w:pPr>
      <w:r w:rsidRPr="004658B5">
        <w:rPr>
          <w:rFonts w:cs="Arial"/>
          <w:color w:val="000000"/>
          <w:szCs w:val="24"/>
        </w:rPr>
        <w:t>Carry out or support community consultation and engagement where required.</w:t>
      </w:r>
    </w:p>
    <w:p w14:paraId="01A67104" w14:textId="77777777" w:rsidR="005D4933" w:rsidRPr="004658B5" w:rsidRDefault="005D4933" w:rsidP="006D584A">
      <w:pPr>
        <w:pStyle w:val="ListBullet"/>
        <w:numPr>
          <w:ilvl w:val="0"/>
          <w:numId w:val="0"/>
        </w:numPr>
        <w:spacing w:before="240"/>
        <w:ind w:left="360" w:hanging="360"/>
        <w:rPr>
          <w:rFonts w:ascii="Arial" w:hAnsi="Arial" w:cs="Arial"/>
          <w:sz w:val="24"/>
          <w:szCs w:val="24"/>
        </w:rPr>
      </w:pPr>
    </w:p>
    <w:p w14:paraId="65D44AF9" w14:textId="77777777" w:rsidR="006B1D5C" w:rsidRPr="004658B5" w:rsidRDefault="005D4933" w:rsidP="006D584A">
      <w:pPr>
        <w:pStyle w:val="ListBullet"/>
        <w:numPr>
          <w:ilvl w:val="0"/>
          <w:numId w:val="0"/>
        </w:numPr>
        <w:spacing w:before="240"/>
        <w:ind w:left="360" w:hanging="360"/>
        <w:rPr>
          <w:rFonts w:ascii="Arial" w:hAnsi="Arial" w:cs="Arial"/>
          <w:sz w:val="24"/>
          <w:szCs w:val="24"/>
        </w:rPr>
      </w:pPr>
      <w:r w:rsidRPr="004658B5">
        <w:rPr>
          <w:rFonts w:ascii="Arial" w:hAnsi="Arial" w:cs="Arial"/>
          <w:sz w:val="24"/>
          <w:szCs w:val="24"/>
        </w:rPr>
        <w:t>Community Engagement &amp; Human Rights-Based Practice</w:t>
      </w:r>
    </w:p>
    <w:p w14:paraId="0313262A" w14:textId="77777777" w:rsidR="006D584A" w:rsidRPr="004658B5" w:rsidRDefault="006D584A" w:rsidP="006D584A">
      <w:pPr>
        <w:pStyle w:val="ListBullet"/>
        <w:numPr>
          <w:ilvl w:val="0"/>
          <w:numId w:val="0"/>
        </w:numPr>
        <w:spacing w:before="240"/>
        <w:ind w:left="360" w:hanging="360"/>
        <w:rPr>
          <w:rFonts w:ascii="Arial" w:hAnsi="Arial" w:cs="Arial"/>
          <w:sz w:val="24"/>
          <w:szCs w:val="24"/>
        </w:rPr>
      </w:pPr>
    </w:p>
    <w:p w14:paraId="2A1E981F"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Embed the PANEL principles (Participation, Accountability, Non-discrimination and Equality, Empowerment, and Legality) into relevant project work.</w:t>
      </w:r>
    </w:p>
    <w:p w14:paraId="72BE9B00" w14:textId="50773963"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 xml:space="preserve">Proactively design and implement inclusive engagement strategies to ensure meaningful involvement of individuals and groups furthest from the </w:t>
      </w:r>
      <w:proofErr w:type="spellStart"/>
      <w:r w:rsidRPr="004658B5">
        <w:rPr>
          <w:rFonts w:ascii="Arial" w:hAnsi="Arial" w:cs="Arial"/>
          <w:sz w:val="24"/>
          <w:szCs w:val="24"/>
        </w:rPr>
        <w:t>realisation</w:t>
      </w:r>
      <w:proofErr w:type="spellEnd"/>
      <w:r w:rsidRPr="004658B5">
        <w:rPr>
          <w:rFonts w:ascii="Arial" w:hAnsi="Arial" w:cs="Arial"/>
          <w:sz w:val="24"/>
          <w:szCs w:val="24"/>
        </w:rPr>
        <w:t xml:space="preserve"> of their</w:t>
      </w:r>
      <w:r w:rsidR="003C5B09" w:rsidRPr="004658B5">
        <w:rPr>
          <w:rFonts w:ascii="Arial" w:hAnsi="Arial" w:cs="Arial"/>
          <w:sz w:val="24"/>
          <w:szCs w:val="24"/>
        </w:rPr>
        <w:t xml:space="preserve"> human</w:t>
      </w:r>
      <w:r w:rsidRPr="004658B5">
        <w:rPr>
          <w:rFonts w:ascii="Arial" w:hAnsi="Arial" w:cs="Arial"/>
          <w:sz w:val="24"/>
          <w:szCs w:val="24"/>
        </w:rPr>
        <w:t xml:space="preserve"> rights.</w:t>
      </w:r>
    </w:p>
    <w:p w14:paraId="154D429E"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Support the development and delivery of communication materials (e.g. newsletters, social media updates, reports, public meetings) to promote transparency, accountability, and community awareness.</w:t>
      </w:r>
    </w:p>
    <w:p w14:paraId="2BBFE41E" w14:textId="77777777" w:rsidR="006D584A" w:rsidRPr="004658B5" w:rsidRDefault="006D584A" w:rsidP="006D584A">
      <w:pPr>
        <w:pStyle w:val="ListBullet"/>
        <w:numPr>
          <w:ilvl w:val="0"/>
          <w:numId w:val="0"/>
        </w:numPr>
        <w:spacing w:before="240"/>
        <w:ind w:left="360" w:hanging="360"/>
        <w:rPr>
          <w:rFonts w:ascii="Arial" w:hAnsi="Arial" w:cs="Arial"/>
          <w:sz w:val="24"/>
          <w:szCs w:val="24"/>
        </w:rPr>
      </w:pPr>
    </w:p>
    <w:p w14:paraId="5001655D" w14:textId="10ABD966" w:rsidR="006B1D5C" w:rsidRPr="004658B5" w:rsidRDefault="006B1D5C" w:rsidP="006D584A">
      <w:pPr>
        <w:pStyle w:val="ListBullet"/>
        <w:numPr>
          <w:ilvl w:val="0"/>
          <w:numId w:val="0"/>
        </w:numPr>
        <w:spacing w:before="240"/>
        <w:ind w:left="360" w:hanging="360"/>
        <w:rPr>
          <w:rFonts w:ascii="Arial" w:hAnsi="Arial" w:cs="Arial"/>
          <w:sz w:val="24"/>
          <w:szCs w:val="24"/>
        </w:rPr>
      </w:pPr>
      <w:r w:rsidRPr="004658B5">
        <w:rPr>
          <w:rFonts w:ascii="Arial" w:hAnsi="Arial" w:cs="Arial"/>
          <w:sz w:val="24"/>
          <w:szCs w:val="24"/>
        </w:rPr>
        <w:t>Partnerships, Representation, and Advocacy</w:t>
      </w:r>
    </w:p>
    <w:p w14:paraId="214285D7" w14:textId="77777777" w:rsidR="006D584A" w:rsidRPr="004658B5" w:rsidRDefault="006D584A" w:rsidP="006D584A">
      <w:pPr>
        <w:pStyle w:val="ListBullet"/>
        <w:numPr>
          <w:ilvl w:val="0"/>
          <w:numId w:val="0"/>
        </w:numPr>
        <w:spacing w:before="240"/>
        <w:ind w:left="360" w:hanging="360"/>
        <w:rPr>
          <w:rFonts w:ascii="Arial" w:hAnsi="Arial" w:cs="Arial"/>
          <w:sz w:val="24"/>
          <w:szCs w:val="24"/>
        </w:rPr>
      </w:pPr>
    </w:p>
    <w:p w14:paraId="609A82F1"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Represent the Trust in external stakeholder groups, sector networks, and policy forums relevant to your areas of work.</w:t>
      </w:r>
    </w:p>
    <w:p w14:paraId="229E2F72"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 xml:space="preserve">Build and maintain constructive relationships with key external partners, including funders, local authorities, regulators, and other community </w:t>
      </w:r>
      <w:proofErr w:type="spellStart"/>
      <w:r w:rsidRPr="004658B5">
        <w:rPr>
          <w:rFonts w:ascii="Arial" w:hAnsi="Arial" w:cs="Arial"/>
          <w:sz w:val="24"/>
          <w:szCs w:val="24"/>
        </w:rPr>
        <w:t>organisations</w:t>
      </w:r>
      <w:proofErr w:type="spellEnd"/>
      <w:r w:rsidRPr="004658B5">
        <w:rPr>
          <w:rFonts w:ascii="Arial" w:hAnsi="Arial" w:cs="Arial"/>
          <w:sz w:val="24"/>
          <w:szCs w:val="24"/>
        </w:rPr>
        <w:t>.</w:t>
      </w:r>
    </w:p>
    <w:p w14:paraId="298EDE5D"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Advocate for the interests of Tiree’s community in external consultations or negotiations where appropriate.</w:t>
      </w:r>
    </w:p>
    <w:p w14:paraId="1A90E87E" w14:textId="77777777" w:rsidR="006D584A" w:rsidRPr="004658B5" w:rsidRDefault="006D584A" w:rsidP="006D584A">
      <w:pPr>
        <w:pStyle w:val="ListBullet"/>
        <w:numPr>
          <w:ilvl w:val="0"/>
          <w:numId w:val="0"/>
        </w:numPr>
        <w:spacing w:before="240"/>
        <w:ind w:left="360" w:hanging="360"/>
        <w:rPr>
          <w:rFonts w:ascii="Arial" w:hAnsi="Arial" w:cs="Arial"/>
          <w:sz w:val="24"/>
          <w:szCs w:val="24"/>
        </w:rPr>
      </w:pPr>
    </w:p>
    <w:p w14:paraId="68F5673B" w14:textId="101541FB" w:rsidR="006B1D5C" w:rsidRPr="004658B5" w:rsidRDefault="006B1D5C" w:rsidP="006D584A">
      <w:pPr>
        <w:pStyle w:val="ListBullet"/>
        <w:numPr>
          <w:ilvl w:val="0"/>
          <w:numId w:val="0"/>
        </w:numPr>
        <w:spacing w:before="240"/>
        <w:ind w:left="360" w:hanging="360"/>
        <w:rPr>
          <w:rFonts w:ascii="Arial" w:hAnsi="Arial" w:cs="Arial"/>
          <w:sz w:val="24"/>
          <w:szCs w:val="24"/>
        </w:rPr>
      </w:pPr>
      <w:proofErr w:type="spellStart"/>
      <w:r w:rsidRPr="004658B5">
        <w:rPr>
          <w:rFonts w:ascii="Arial" w:hAnsi="Arial" w:cs="Arial"/>
          <w:sz w:val="24"/>
          <w:szCs w:val="24"/>
        </w:rPr>
        <w:t>Organisational</w:t>
      </w:r>
      <w:proofErr w:type="spellEnd"/>
      <w:r w:rsidRPr="004658B5">
        <w:rPr>
          <w:rFonts w:ascii="Arial" w:hAnsi="Arial" w:cs="Arial"/>
          <w:sz w:val="24"/>
          <w:szCs w:val="24"/>
        </w:rPr>
        <w:t xml:space="preserve"> and Cross-Team Support</w:t>
      </w:r>
    </w:p>
    <w:p w14:paraId="29862D48"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Attend meetings to provide updates to the Trust and subsidiary Boards and the wider community.</w:t>
      </w:r>
    </w:p>
    <w:p w14:paraId="1B83FDBF" w14:textId="77777777"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lastRenderedPageBreak/>
        <w:t xml:space="preserve">Contribute to </w:t>
      </w:r>
      <w:proofErr w:type="spellStart"/>
      <w:r w:rsidRPr="004658B5">
        <w:rPr>
          <w:rFonts w:ascii="Arial" w:hAnsi="Arial" w:cs="Arial"/>
          <w:sz w:val="24"/>
          <w:szCs w:val="24"/>
        </w:rPr>
        <w:t>organisational</w:t>
      </w:r>
      <w:proofErr w:type="spellEnd"/>
      <w:r w:rsidRPr="004658B5">
        <w:rPr>
          <w:rFonts w:ascii="Arial" w:hAnsi="Arial" w:cs="Arial"/>
          <w:sz w:val="24"/>
          <w:szCs w:val="24"/>
        </w:rPr>
        <w:t xml:space="preserve"> learning by sharing insights and documenting lessons learned from projects.</w:t>
      </w:r>
    </w:p>
    <w:p w14:paraId="31AA5304" w14:textId="3AED417D" w:rsidR="006B1D5C"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 xml:space="preserve">Participate in staff duty </w:t>
      </w:r>
      <w:proofErr w:type="spellStart"/>
      <w:r w:rsidRPr="004658B5">
        <w:rPr>
          <w:rFonts w:ascii="Arial" w:hAnsi="Arial" w:cs="Arial"/>
          <w:sz w:val="24"/>
          <w:szCs w:val="24"/>
        </w:rPr>
        <w:t>rotas</w:t>
      </w:r>
      <w:proofErr w:type="spellEnd"/>
      <w:r w:rsidRPr="004658B5">
        <w:rPr>
          <w:rFonts w:ascii="Arial" w:hAnsi="Arial" w:cs="Arial"/>
          <w:sz w:val="24"/>
          <w:szCs w:val="24"/>
        </w:rPr>
        <w:t xml:space="preserve"> as required to support the running of Trust-operated services</w:t>
      </w:r>
      <w:r w:rsidR="006D21D6" w:rsidRPr="004658B5">
        <w:rPr>
          <w:rFonts w:ascii="Arial" w:hAnsi="Arial" w:cs="Arial"/>
          <w:sz w:val="24"/>
          <w:szCs w:val="24"/>
        </w:rPr>
        <w:t>.</w:t>
      </w:r>
    </w:p>
    <w:p w14:paraId="6B9CEE62" w14:textId="483EFEA4" w:rsidR="006F5052" w:rsidRPr="004658B5" w:rsidRDefault="006B1D5C" w:rsidP="006D584A">
      <w:pPr>
        <w:pStyle w:val="ListBullet"/>
        <w:tabs>
          <w:tab w:val="clear" w:pos="360"/>
          <w:tab w:val="num" w:pos="720"/>
        </w:tabs>
        <w:spacing w:before="240"/>
        <w:ind w:left="720"/>
        <w:rPr>
          <w:rFonts w:ascii="Arial" w:hAnsi="Arial" w:cs="Arial"/>
          <w:sz w:val="24"/>
          <w:szCs w:val="24"/>
        </w:rPr>
      </w:pPr>
      <w:r w:rsidRPr="004658B5">
        <w:rPr>
          <w:rFonts w:ascii="Arial" w:hAnsi="Arial" w:cs="Arial"/>
          <w:sz w:val="24"/>
          <w:szCs w:val="24"/>
        </w:rPr>
        <w:t>Carry out any other duties that may arise from time to time, relevant to your role or in support of the wider Trust staff and volunteer team.</w:t>
      </w:r>
    </w:p>
    <w:p w14:paraId="5534D48E" w14:textId="4C8E4243" w:rsidR="0066451A" w:rsidRPr="004658B5" w:rsidRDefault="0066451A" w:rsidP="006D584A">
      <w:pPr>
        <w:spacing w:before="240"/>
        <w:rPr>
          <w:rFonts w:cs="Arial"/>
          <w:color w:val="000000"/>
          <w:szCs w:val="24"/>
        </w:rPr>
      </w:pPr>
      <w:r w:rsidRPr="004658B5">
        <w:rPr>
          <w:rFonts w:cs="Arial"/>
          <w:color w:val="000000"/>
          <w:szCs w:val="24"/>
        </w:rPr>
        <w:t>General team tasks:</w:t>
      </w:r>
    </w:p>
    <w:p w14:paraId="31DED3B3" w14:textId="30C3DEF1" w:rsidR="00FD577D" w:rsidRPr="004658B5" w:rsidRDefault="0075410A" w:rsidP="006D584A">
      <w:pPr>
        <w:spacing w:before="240"/>
        <w:rPr>
          <w:rFonts w:cs="Arial"/>
          <w:color w:val="000000"/>
          <w:szCs w:val="24"/>
        </w:rPr>
      </w:pPr>
      <w:r w:rsidRPr="004658B5">
        <w:rPr>
          <w:rFonts w:cs="Arial"/>
          <w:color w:val="000000"/>
          <w:szCs w:val="24"/>
        </w:rPr>
        <w:t xml:space="preserve">We are a small team in a diverse community development setting and there is a general expectation for </w:t>
      </w:r>
      <w:proofErr w:type="gramStart"/>
      <w:r w:rsidRPr="004658B5">
        <w:rPr>
          <w:rFonts w:cs="Arial"/>
          <w:color w:val="000000"/>
          <w:szCs w:val="24"/>
        </w:rPr>
        <w:t>all of</w:t>
      </w:r>
      <w:proofErr w:type="gramEnd"/>
      <w:r w:rsidRPr="004658B5">
        <w:rPr>
          <w:rFonts w:cs="Arial"/>
          <w:color w:val="000000"/>
          <w:szCs w:val="24"/>
        </w:rPr>
        <w:t xml:space="preserve"> our roles that, from time to time, we support each other in areas that might not </w:t>
      </w:r>
      <w:r w:rsidR="005572A9" w:rsidRPr="004658B5">
        <w:rPr>
          <w:rFonts w:cs="Arial"/>
          <w:color w:val="000000"/>
          <w:szCs w:val="24"/>
        </w:rPr>
        <w:t>form</w:t>
      </w:r>
      <w:r w:rsidRPr="004658B5">
        <w:rPr>
          <w:rFonts w:cs="Arial"/>
          <w:color w:val="000000"/>
          <w:szCs w:val="24"/>
        </w:rPr>
        <w:t xml:space="preserve"> a main part of all job descriptions (e.g. for organisational events, </w:t>
      </w:r>
      <w:r w:rsidR="007C517A" w:rsidRPr="004658B5">
        <w:rPr>
          <w:rFonts w:cs="Arial"/>
          <w:color w:val="000000"/>
          <w:szCs w:val="24"/>
        </w:rPr>
        <w:t xml:space="preserve">responding to support requests for services we operate, </w:t>
      </w:r>
      <w:r w:rsidRPr="004658B5">
        <w:rPr>
          <w:rFonts w:cs="Arial"/>
          <w:color w:val="000000"/>
          <w:szCs w:val="24"/>
        </w:rPr>
        <w:t xml:space="preserve">etc). </w:t>
      </w:r>
      <w:r w:rsidR="00FD577D" w:rsidRPr="004658B5">
        <w:rPr>
          <w:rFonts w:cs="Arial"/>
          <w:color w:val="000000"/>
          <w:szCs w:val="24"/>
        </w:rPr>
        <w:t>The Trust Office incorporates a Visitors Centre, and we regularly have drop-in visitors, or incoming telephone calls.</w:t>
      </w:r>
      <w:r w:rsidR="0091269E" w:rsidRPr="004658B5">
        <w:rPr>
          <w:rFonts w:cs="Arial"/>
          <w:color w:val="000000"/>
          <w:szCs w:val="24"/>
        </w:rPr>
        <w:t xml:space="preserve"> We also provide </w:t>
      </w:r>
      <w:r w:rsidR="008E19EC" w:rsidRPr="004658B5">
        <w:rPr>
          <w:rFonts w:cs="Arial"/>
          <w:color w:val="000000"/>
          <w:szCs w:val="24"/>
        </w:rPr>
        <w:t xml:space="preserve">call-out response to the community filling </w:t>
      </w:r>
      <w:r w:rsidR="00BD6677" w:rsidRPr="004658B5">
        <w:rPr>
          <w:rFonts w:cs="Arial"/>
          <w:color w:val="000000"/>
          <w:szCs w:val="24"/>
        </w:rPr>
        <w:t>station and</w:t>
      </w:r>
      <w:r w:rsidR="008E19EC" w:rsidRPr="004658B5">
        <w:rPr>
          <w:rFonts w:cs="Arial"/>
          <w:color w:val="000000"/>
          <w:szCs w:val="24"/>
        </w:rPr>
        <w:t xml:space="preserve"> are occasionally asked to assist customers in using it.</w:t>
      </w:r>
      <w:r w:rsidR="00FD577D" w:rsidRPr="004658B5">
        <w:rPr>
          <w:rFonts w:cs="Arial"/>
          <w:color w:val="000000"/>
          <w:szCs w:val="24"/>
        </w:rPr>
        <w:t xml:space="preserve"> Staff are expected, when needed</w:t>
      </w:r>
      <w:r w:rsidR="00374CE4" w:rsidRPr="004658B5">
        <w:rPr>
          <w:rFonts w:cs="Arial"/>
          <w:color w:val="000000"/>
          <w:szCs w:val="24"/>
        </w:rPr>
        <w:t xml:space="preserve"> (and subject to appropriate training</w:t>
      </w:r>
      <w:r w:rsidR="004E2E5C" w:rsidRPr="004658B5">
        <w:rPr>
          <w:rFonts w:cs="Arial"/>
          <w:color w:val="000000"/>
          <w:szCs w:val="24"/>
        </w:rPr>
        <w:t>, etc)</w:t>
      </w:r>
      <w:r w:rsidR="00370FED" w:rsidRPr="004658B5">
        <w:rPr>
          <w:rFonts w:cs="Arial"/>
          <w:color w:val="000000"/>
          <w:szCs w:val="24"/>
        </w:rPr>
        <w:t>,</w:t>
      </w:r>
      <w:r w:rsidR="00FD577D" w:rsidRPr="004658B5">
        <w:rPr>
          <w:rFonts w:cs="Arial"/>
          <w:color w:val="000000"/>
          <w:szCs w:val="24"/>
        </w:rPr>
        <w:t xml:space="preserve"> to “pitch-in”, referring to others </w:t>
      </w:r>
      <w:r w:rsidR="00370FED" w:rsidRPr="004658B5">
        <w:rPr>
          <w:rFonts w:cs="Arial"/>
          <w:color w:val="000000"/>
          <w:szCs w:val="24"/>
        </w:rPr>
        <w:t xml:space="preserve">for support </w:t>
      </w:r>
      <w:r w:rsidR="00FD577D" w:rsidRPr="004658B5">
        <w:rPr>
          <w:rFonts w:cs="Arial"/>
          <w:color w:val="000000"/>
          <w:szCs w:val="24"/>
        </w:rPr>
        <w:t>as necessary.</w:t>
      </w:r>
    </w:p>
    <w:p w14:paraId="0D59EA8E" w14:textId="208538C0" w:rsidR="003D66DF" w:rsidRPr="004658B5" w:rsidRDefault="00917F11" w:rsidP="006D584A">
      <w:pPr>
        <w:spacing w:before="240"/>
        <w:rPr>
          <w:rFonts w:cs="Arial"/>
          <w:color w:val="000000"/>
          <w:szCs w:val="24"/>
        </w:rPr>
      </w:pPr>
      <w:r w:rsidRPr="004658B5">
        <w:rPr>
          <w:rFonts w:cs="Arial"/>
          <w:color w:val="000000"/>
          <w:szCs w:val="24"/>
        </w:rPr>
        <w:t xml:space="preserve">Common tasks for all </w:t>
      </w:r>
      <w:r w:rsidR="00346402" w:rsidRPr="004658B5">
        <w:rPr>
          <w:rFonts w:cs="Arial"/>
          <w:color w:val="000000"/>
          <w:szCs w:val="24"/>
        </w:rPr>
        <w:t xml:space="preserve">Trust </w:t>
      </w:r>
      <w:r w:rsidRPr="004658B5">
        <w:rPr>
          <w:rFonts w:cs="Arial"/>
          <w:color w:val="000000"/>
          <w:szCs w:val="24"/>
        </w:rPr>
        <w:t>staff when in the office:</w:t>
      </w:r>
    </w:p>
    <w:p w14:paraId="52602F59" w14:textId="32A78D85" w:rsidR="00917F11" w:rsidRPr="004658B5" w:rsidRDefault="00917F11" w:rsidP="006D584A">
      <w:pPr>
        <w:pStyle w:val="ListParagraph"/>
        <w:numPr>
          <w:ilvl w:val="0"/>
          <w:numId w:val="36"/>
        </w:numPr>
        <w:spacing w:before="240"/>
        <w:rPr>
          <w:rFonts w:cs="Arial"/>
          <w:color w:val="000000"/>
          <w:szCs w:val="24"/>
        </w:rPr>
      </w:pPr>
      <w:r w:rsidRPr="004658B5">
        <w:rPr>
          <w:rFonts w:cs="Arial"/>
          <w:color w:val="000000"/>
          <w:szCs w:val="24"/>
        </w:rPr>
        <w:t>Welcome visitors</w:t>
      </w:r>
    </w:p>
    <w:p w14:paraId="7CF9683B" w14:textId="3E00E4DB" w:rsidR="00917F11" w:rsidRPr="004658B5" w:rsidRDefault="00917F11" w:rsidP="006D584A">
      <w:pPr>
        <w:pStyle w:val="ListParagraph"/>
        <w:numPr>
          <w:ilvl w:val="0"/>
          <w:numId w:val="36"/>
        </w:numPr>
        <w:spacing w:before="240"/>
        <w:rPr>
          <w:rFonts w:cs="Arial"/>
          <w:color w:val="000000"/>
          <w:szCs w:val="24"/>
        </w:rPr>
      </w:pPr>
      <w:r w:rsidRPr="004658B5">
        <w:rPr>
          <w:rFonts w:cs="Arial"/>
          <w:color w:val="000000"/>
          <w:szCs w:val="24"/>
        </w:rPr>
        <w:t>Answer phone</w:t>
      </w:r>
    </w:p>
    <w:p w14:paraId="31D7C35D" w14:textId="66C08402" w:rsidR="00917F11" w:rsidRPr="004658B5" w:rsidRDefault="00917F11" w:rsidP="006D584A">
      <w:pPr>
        <w:pStyle w:val="ListParagraph"/>
        <w:numPr>
          <w:ilvl w:val="0"/>
          <w:numId w:val="36"/>
        </w:numPr>
        <w:spacing w:before="240"/>
        <w:rPr>
          <w:rFonts w:cs="Arial"/>
          <w:color w:val="000000"/>
          <w:szCs w:val="24"/>
        </w:rPr>
      </w:pPr>
      <w:r w:rsidRPr="004658B5">
        <w:rPr>
          <w:rFonts w:cs="Arial"/>
          <w:color w:val="000000"/>
          <w:szCs w:val="24"/>
        </w:rPr>
        <w:t>Deal with deliveries</w:t>
      </w:r>
    </w:p>
    <w:p w14:paraId="3E2B2DE3" w14:textId="42BC8AA3" w:rsidR="00227821" w:rsidRPr="004658B5" w:rsidRDefault="006020F4" w:rsidP="006D584A">
      <w:pPr>
        <w:spacing w:before="240"/>
        <w:rPr>
          <w:rFonts w:cs="Arial"/>
          <w:szCs w:val="24"/>
        </w:rPr>
      </w:pPr>
      <w:r w:rsidRPr="004658B5">
        <w:rPr>
          <w:rFonts w:cs="Arial"/>
          <w:szCs w:val="24"/>
        </w:rPr>
        <w:t>Beyond this, it is the nature of a small community that you may be asked about Trust work when out of the office, and should handle such enquiries in an appropriate way, while managing your own work-life balance – referring enquiries to appropriate channels where this is more suitable.</w:t>
      </w:r>
      <w:r w:rsidR="00227821" w:rsidRPr="004658B5">
        <w:rPr>
          <w:rFonts w:cs="Arial"/>
          <w:szCs w:val="24"/>
        </w:rPr>
        <w:br w:type="page"/>
      </w:r>
    </w:p>
    <w:p w14:paraId="3B8BB72B" w14:textId="63459FEC" w:rsidR="00AB4A54" w:rsidRPr="004658B5" w:rsidRDefault="00AB4A54" w:rsidP="006D584A">
      <w:pPr>
        <w:spacing w:before="240"/>
        <w:jc w:val="center"/>
        <w:rPr>
          <w:rFonts w:cs="Arial"/>
          <w:b/>
          <w:bCs/>
          <w:color w:val="4F6228" w:themeColor="accent3" w:themeShade="80"/>
          <w:szCs w:val="24"/>
        </w:rPr>
      </w:pPr>
      <w:r w:rsidRPr="004658B5">
        <w:rPr>
          <w:rFonts w:cs="Arial"/>
          <w:b/>
          <w:bCs/>
          <w:color w:val="4F6228" w:themeColor="accent3" w:themeShade="80"/>
          <w:szCs w:val="24"/>
        </w:rPr>
        <w:lastRenderedPageBreak/>
        <w:t>Person Specification</w:t>
      </w:r>
      <w:r w:rsidR="00C92BB5" w:rsidRPr="004658B5">
        <w:rPr>
          <w:rFonts w:cs="Arial"/>
          <w:b/>
          <w:bCs/>
          <w:color w:val="4F6228" w:themeColor="accent3" w:themeShade="80"/>
          <w:szCs w:val="24"/>
        </w:rPr>
        <w:t>: Job Title</w:t>
      </w:r>
    </w:p>
    <w:p w14:paraId="1579CF60" w14:textId="77777777" w:rsidR="00F174EF" w:rsidRPr="004658B5" w:rsidRDefault="00F174EF" w:rsidP="006D584A">
      <w:pPr>
        <w:spacing w:before="240"/>
        <w:rPr>
          <w:rFonts w:cs="Arial"/>
          <w:color w:val="000000"/>
          <w:szCs w:val="24"/>
        </w:rPr>
      </w:pPr>
      <w:r w:rsidRPr="004658B5">
        <w:rPr>
          <w:rFonts w:cs="Arial"/>
          <w:color w:val="000000"/>
          <w:szCs w:val="24"/>
        </w:rPr>
        <w:t xml:space="preserve">The following are the expected essential and desired elements for candidates for this role. While we would generally expect to see all essential elements in a suitable applicant, applicants are welcome to put forward a case for other cross-applicable experience and/or how they would address any small omissions swiftly, if offered the role. </w:t>
      </w:r>
    </w:p>
    <w:p w14:paraId="7D154E25" w14:textId="77777777" w:rsidR="00F174EF" w:rsidRPr="004658B5" w:rsidRDefault="00F174EF" w:rsidP="006D584A">
      <w:pPr>
        <w:spacing w:before="240"/>
        <w:rPr>
          <w:rFonts w:cs="Arial"/>
          <w:color w:val="000000"/>
          <w:szCs w:val="24"/>
        </w:rPr>
      </w:pPr>
      <w:r w:rsidRPr="004658B5">
        <w:rPr>
          <w:rFonts w:cs="Arial"/>
          <w:color w:val="000000"/>
          <w:szCs w:val="24"/>
        </w:rPr>
        <w:t xml:space="preserve">Applicants are </w:t>
      </w:r>
      <w:r w:rsidRPr="004658B5">
        <w:rPr>
          <w:rFonts w:cs="Arial"/>
          <w:b/>
          <w:color w:val="000000"/>
          <w:szCs w:val="24"/>
        </w:rPr>
        <w:t>not</w:t>
      </w:r>
      <w:r w:rsidRPr="004658B5">
        <w:rPr>
          <w:rFonts w:cs="Arial"/>
          <w:color w:val="000000"/>
          <w:szCs w:val="24"/>
        </w:rPr>
        <w:t xml:space="preserve"> expected to be able to demonstrate all “desired” elements and should not be put off applying by these. In your application you should simply respond to them as best you can – these items would inform a development plan, should you be offered the position.</w:t>
      </w:r>
    </w:p>
    <w:p w14:paraId="3563CB17" w14:textId="77777777" w:rsidR="00F174EF" w:rsidRPr="004658B5" w:rsidRDefault="00F174EF" w:rsidP="006D584A">
      <w:pPr>
        <w:spacing w:before="240"/>
        <w:rPr>
          <w:rFonts w:cs="Arial"/>
          <w:color w:val="000000"/>
          <w:szCs w:val="24"/>
        </w:rPr>
      </w:pPr>
      <w:r w:rsidRPr="004658B5">
        <w:rPr>
          <w:rFonts w:cs="Arial"/>
          <w:color w:val="000000"/>
          <w:szCs w:val="24"/>
        </w:rPr>
        <w:t xml:space="preserve">In an application for the post and in the interview process we will be looking for you to provide examples that demonstrate how you meet these elements. This will inform scoring of applications. Please help us to best assess your application by responding directly to the points below, in the order in which they appear, with reference to any experience which </w:t>
      </w:r>
      <w:r w:rsidRPr="004658B5">
        <w:rPr>
          <w:rFonts w:cs="Arial"/>
          <w:b/>
          <w:color w:val="000000"/>
          <w:szCs w:val="24"/>
        </w:rPr>
        <w:t>demonstrates</w:t>
      </w:r>
      <w:r w:rsidRPr="004658B5">
        <w:rPr>
          <w:rFonts w:cs="Arial"/>
          <w:color w:val="000000"/>
          <w:szCs w:val="24"/>
        </w:rPr>
        <w:t xml:space="preserve"> the desired element. A useful technique to employ in your application is known as the “STAR” method.</w:t>
      </w:r>
    </w:p>
    <w:p w14:paraId="50730FB1" w14:textId="77777777" w:rsidR="00F174EF" w:rsidRPr="004658B5" w:rsidRDefault="00F174EF" w:rsidP="006D584A">
      <w:pPr>
        <w:spacing w:before="240"/>
        <w:rPr>
          <w:rFonts w:cs="Arial"/>
          <w:color w:val="000000"/>
          <w:szCs w:val="24"/>
        </w:rPr>
      </w:pPr>
    </w:p>
    <w:p w14:paraId="692DC713" w14:textId="77777777" w:rsidR="00F174EF" w:rsidRPr="004658B5" w:rsidRDefault="00F174EF" w:rsidP="006D584A">
      <w:pPr>
        <w:spacing w:before="240"/>
        <w:rPr>
          <w:rFonts w:cs="Arial"/>
          <w:b/>
          <w:bCs/>
          <w:color w:val="4F6228" w:themeColor="accent3" w:themeShade="80"/>
          <w:szCs w:val="24"/>
        </w:rPr>
      </w:pPr>
      <w:r w:rsidRPr="004658B5">
        <w:rPr>
          <w:rFonts w:cs="Arial"/>
          <w:b/>
          <w:bCs/>
          <w:color w:val="4F6228" w:themeColor="accent3" w:themeShade="80"/>
          <w:szCs w:val="24"/>
        </w:rPr>
        <w:t>Experience for the Role:</w:t>
      </w:r>
    </w:p>
    <w:p w14:paraId="1C3B1293" w14:textId="77777777" w:rsidR="00F174EF" w:rsidRPr="004658B5" w:rsidRDefault="00F174EF" w:rsidP="006D584A">
      <w:pPr>
        <w:spacing w:before="240"/>
        <w:ind w:left="720"/>
        <w:rPr>
          <w:rFonts w:cs="Arial"/>
          <w:color w:val="4F6228" w:themeColor="accent3" w:themeShade="80"/>
          <w:szCs w:val="24"/>
        </w:rPr>
      </w:pPr>
      <w:r w:rsidRPr="004658B5">
        <w:rPr>
          <w:rFonts w:cs="Arial"/>
          <w:color w:val="4F6228" w:themeColor="accent3" w:themeShade="80"/>
          <w:szCs w:val="24"/>
        </w:rPr>
        <w:t>Essential</w:t>
      </w:r>
    </w:p>
    <w:p w14:paraId="1AC4A185" w14:textId="0BD1F676" w:rsidR="001E0CC4" w:rsidRPr="004658B5" w:rsidRDefault="001E0CC4" w:rsidP="006D584A">
      <w:pPr>
        <w:pStyle w:val="ListParagraph"/>
        <w:numPr>
          <w:ilvl w:val="0"/>
          <w:numId w:val="37"/>
        </w:numPr>
        <w:spacing w:before="240"/>
        <w:rPr>
          <w:rFonts w:cs="Arial"/>
          <w:szCs w:val="24"/>
        </w:rPr>
      </w:pPr>
      <w:r w:rsidRPr="004658B5">
        <w:rPr>
          <w:rFonts w:cs="Arial"/>
          <w:szCs w:val="24"/>
        </w:rPr>
        <w:t>Leading or supporting the development and delivery of community-based projects</w:t>
      </w:r>
      <w:r w:rsidR="006D21D6" w:rsidRPr="004658B5">
        <w:rPr>
          <w:rFonts w:cs="Arial"/>
          <w:szCs w:val="24"/>
        </w:rPr>
        <w:t xml:space="preserve"> (or relevant equivalent experience)</w:t>
      </w:r>
    </w:p>
    <w:p w14:paraId="0A9CE2FF" w14:textId="59E44E0B" w:rsidR="007F29AD" w:rsidRPr="004658B5" w:rsidRDefault="007F29AD" w:rsidP="006D584A">
      <w:pPr>
        <w:pStyle w:val="ListParagraph"/>
        <w:numPr>
          <w:ilvl w:val="0"/>
          <w:numId w:val="37"/>
        </w:numPr>
        <w:spacing w:before="240"/>
        <w:rPr>
          <w:rFonts w:cs="Arial"/>
          <w:szCs w:val="24"/>
        </w:rPr>
      </w:pPr>
      <w:r w:rsidRPr="004658B5">
        <w:rPr>
          <w:rFonts w:cs="Arial"/>
          <w:szCs w:val="24"/>
        </w:rPr>
        <w:t>Coordinating project delivery in line with funder requirements, including reporting and budget monitoring</w:t>
      </w:r>
    </w:p>
    <w:p w14:paraId="426D2CFA" w14:textId="33746A38" w:rsidR="00D068D0" w:rsidRPr="004658B5" w:rsidRDefault="00D068D0" w:rsidP="006D584A">
      <w:pPr>
        <w:pStyle w:val="ListParagraph"/>
        <w:numPr>
          <w:ilvl w:val="0"/>
          <w:numId w:val="37"/>
        </w:numPr>
        <w:spacing w:before="240"/>
        <w:rPr>
          <w:rFonts w:cs="Arial"/>
          <w:szCs w:val="24"/>
        </w:rPr>
      </w:pPr>
      <w:r w:rsidRPr="004658B5">
        <w:rPr>
          <w:rFonts w:cs="Arial"/>
          <w:szCs w:val="24"/>
        </w:rPr>
        <w:t>Designing and carrying out meaningful monitoring and evaluation, including feedback mechanisms</w:t>
      </w:r>
    </w:p>
    <w:p w14:paraId="041965BF" w14:textId="05846E1A" w:rsidR="00D068D0" w:rsidRPr="004658B5" w:rsidRDefault="00D068D0" w:rsidP="006D584A">
      <w:pPr>
        <w:pStyle w:val="ListParagraph"/>
        <w:numPr>
          <w:ilvl w:val="0"/>
          <w:numId w:val="37"/>
        </w:numPr>
        <w:spacing w:before="240"/>
        <w:rPr>
          <w:rFonts w:cs="Arial"/>
          <w:szCs w:val="24"/>
        </w:rPr>
      </w:pPr>
      <w:r w:rsidRPr="004658B5">
        <w:rPr>
          <w:rFonts w:cs="Arial"/>
          <w:szCs w:val="24"/>
        </w:rPr>
        <w:t>Planning and delivering community events, workshops, or consultation sessions</w:t>
      </w:r>
    </w:p>
    <w:p w14:paraId="01FEC966" w14:textId="3187B6FC" w:rsidR="00F174EF" w:rsidRPr="004658B5" w:rsidRDefault="00D068D0" w:rsidP="006D584A">
      <w:pPr>
        <w:pStyle w:val="ListParagraph"/>
        <w:numPr>
          <w:ilvl w:val="0"/>
          <w:numId w:val="37"/>
        </w:numPr>
        <w:spacing w:before="240"/>
        <w:rPr>
          <w:rFonts w:cs="Arial"/>
          <w:szCs w:val="24"/>
        </w:rPr>
      </w:pPr>
      <w:r w:rsidRPr="004658B5">
        <w:rPr>
          <w:rFonts w:cs="Arial"/>
          <w:szCs w:val="24"/>
        </w:rPr>
        <w:t>Experience of working independently and taking ownership of project areas within a wider team</w:t>
      </w:r>
    </w:p>
    <w:p w14:paraId="26810DE5" w14:textId="77777777" w:rsidR="00F174EF" w:rsidRPr="004658B5" w:rsidRDefault="00F174EF" w:rsidP="006D584A">
      <w:pPr>
        <w:spacing w:before="240"/>
        <w:ind w:left="720"/>
        <w:rPr>
          <w:rFonts w:cs="Arial"/>
          <w:color w:val="4F6228" w:themeColor="accent3" w:themeShade="80"/>
          <w:szCs w:val="24"/>
        </w:rPr>
      </w:pPr>
      <w:r w:rsidRPr="004658B5">
        <w:rPr>
          <w:rFonts w:cs="Arial"/>
          <w:color w:val="4F6228" w:themeColor="accent3" w:themeShade="80"/>
          <w:szCs w:val="24"/>
        </w:rPr>
        <w:t>Desirable</w:t>
      </w:r>
    </w:p>
    <w:p w14:paraId="765365C1" w14:textId="065C4F0B" w:rsidR="00B71A75" w:rsidRPr="004658B5" w:rsidRDefault="00EB3BDC" w:rsidP="006D584A">
      <w:pPr>
        <w:pStyle w:val="ListParagraph"/>
        <w:numPr>
          <w:ilvl w:val="0"/>
          <w:numId w:val="37"/>
        </w:numPr>
        <w:spacing w:before="240"/>
        <w:rPr>
          <w:rFonts w:cs="Arial"/>
          <w:color w:val="4F6228" w:themeColor="accent3" w:themeShade="80"/>
          <w:szCs w:val="24"/>
        </w:rPr>
      </w:pPr>
      <w:r w:rsidRPr="004658B5">
        <w:rPr>
          <w:rFonts w:cs="Arial"/>
          <w:szCs w:val="24"/>
        </w:rPr>
        <w:t>Working within the public and/or third sector where outcomes are tied to grant funding or restricted income</w:t>
      </w:r>
    </w:p>
    <w:p w14:paraId="59162DCB" w14:textId="2BD1368B" w:rsidR="00EB3BDC" w:rsidRPr="004658B5" w:rsidRDefault="00EB3BDC" w:rsidP="006D584A">
      <w:pPr>
        <w:pStyle w:val="ListParagraph"/>
        <w:numPr>
          <w:ilvl w:val="0"/>
          <w:numId w:val="37"/>
        </w:numPr>
        <w:spacing w:before="240"/>
        <w:rPr>
          <w:rFonts w:cs="Arial"/>
          <w:szCs w:val="24"/>
        </w:rPr>
      </w:pPr>
      <w:r w:rsidRPr="004658B5">
        <w:rPr>
          <w:rFonts w:cs="Arial"/>
          <w:szCs w:val="24"/>
        </w:rPr>
        <w:lastRenderedPageBreak/>
        <w:t xml:space="preserve">Experience of </w:t>
      </w:r>
      <w:r w:rsidR="00F50055" w:rsidRPr="004658B5">
        <w:rPr>
          <w:rFonts w:cs="Arial"/>
          <w:szCs w:val="24"/>
        </w:rPr>
        <w:t xml:space="preserve">taking a </w:t>
      </w:r>
      <w:r w:rsidR="00312883" w:rsidRPr="004658B5">
        <w:rPr>
          <w:rFonts w:cs="Arial"/>
          <w:szCs w:val="24"/>
        </w:rPr>
        <w:t xml:space="preserve">human </w:t>
      </w:r>
      <w:r w:rsidRPr="004658B5">
        <w:rPr>
          <w:rFonts w:cs="Arial"/>
          <w:szCs w:val="24"/>
        </w:rPr>
        <w:t xml:space="preserve">rights-based </w:t>
      </w:r>
      <w:r w:rsidR="00F50055" w:rsidRPr="004658B5">
        <w:rPr>
          <w:rFonts w:cs="Arial"/>
          <w:szCs w:val="24"/>
        </w:rPr>
        <w:t xml:space="preserve">approach to project </w:t>
      </w:r>
      <w:r w:rsidRPr="004658B5">
        <w:rPr>
          <w:rFonts w:cs="Arial"/>
          <w:szCs w:val="24"/>
        </w:rPr>
        <w:t xml:space="preserve">work, </w:t>
      </w:r>
      <w:r w:rsidR="00F50055" w:rsidRPr="004658B5">
        <w:rPr>
          <w:rFonts w:cs="Arial"/>
          <w:szCs w:val="24"/>
        </w:rPr>
        <w:t xml:space="preserve">or similar </w:t>
      </w:r>
      <w:r w:rsidRPr="004658B5">
        <w:rPr>
          <w:rFonts w:cs="Arial"/>
          <w:szCs w:val="24"/>
        </w:rPr>
        <w:t>community engagement or participatory consultation</w:t>
      </w:r>
    </w:p>
    <w:p w14:paraId="625051C6" w14:textId="6C6A2753" w:rsidR="00EA594F" w:rsidRPr="004658B5" w:rsidRDefault="00EA594F" w:rsidP="006D584A">
      <w:pPr>
        <w:pStyle w:val="ListParagraph"/>
        <w:numPr>
          <w:ilvl w:val="0"/>
          <w:numId w:val="37"/>
        </w:numPr>
        <w:spacing w:before="240"/>
        <w:rPr>
          <w:rFonts w:cs="Arial"/>
          <w:szCs w:val="24"/>
        </w:rPr>
      </w:pPr>
      <w:r w:rsidRPr="004658B5">
        <w:rPr>
          <w:rFonts w:cs="Arial"/>
          <w:szCs w:val="24"/>
        </w:rPr>
        <w:t xml:space="preserve">Supporting or leading </w:t>
      </w:r>
      <w:r w:rsidR="004048BA" w:rsidRPr="004658B5">
        <w:rPr>
          <w:rFonts w:cs="Arial"/>
          <w:szCs w:val="24"/>
        </w:rPr>
        <w:t>climate adaptation or related work</w:t>
      </w:r>
    </w:p>
    <w:p w14:paraId="53E1FA9C" w14:textId="2AB98D44" w:rsidR="00EA594F" w:rsidRPr="004658B5" w:rsidRDefault="00EA594F" w:rsidP="006D584A">
      <w:pPr>
        <w:pStyle w:val="ListParagraph"/>
        <w:numPr>
          <w:ilvl w:val="0"/>
          <w:numId w:val="37"/>
        </w:numPr>
        <w:spacing w:before="240"/>
        <w:rPr>
          <w:rFonts w:cs="Arial"/>
          <w:szCs w:val="24"/>
        </w:rPr>
      </w:pPr>
      <w:r w:rsidRPr="004658B5">
        <w:rPr>
          <w:rFonts w:cs="Arial"/>
          <w:szCs w:val="24"/>
        </w:rPr>
        <w:t>Experience working with Boards or governance structures, including preparing papers and responding to strategic guidance</w:t>
      </w:r>
    </w:p>
    <w:p w14:paraId="14B1B7A0" w14:textId="2204B349" w:rsidR="00EA594F" w:rsidRPr="004658B5" w:rsidRDefault="00EA594F" w:rsidP="006D584A">
      <w:pPr>
        <w:pStyle w:val="ListParagraph"/>
        <w:numPr>
          <w:ilvl w:val="0"/>
          <w:numId w:val="37"/>
        </w:numPr>
        <w:spacing w:before="240"/>
        <w:rPr>
          <w:rFonts w:cs="Arial"/>
          <w:szCs w:val="24"/>
        </w:rPr>
      </w:pPr>
      <w:r w:rsidRPr="004658B5">
        <w:rPr>
          <w:rFonts w:cs="Arial"/>
          <w:szCs w:val="24"/>
        </w:rPr>
        <w:t>Experience working in remote rural contexts</w:t>
      </w:r>
      <w:r w:rsidR="005B5F89" w:rsidRPr="004658B5">
        <w:rPr>
          <w:rFonts w:cs="Arial"/>
          <w:szCs w:val="24"/>
        </w:rPr>
        <w:t>, and/or able to demonstrate an understanding of the associated challenges a remote rural context brings to project work</w:t>
      </w:r>
    </w:p>
    <w:p w14:paraId="3294CE4C" w14:textId="77777777" w:rsidR="00F174EF" w:rsidRPr="004658B5" w:rsidRDefault="00F174EF" w:rsidP="006D584A">
      <w:pPr>
        <w:spacing w:before="240"/>
        <w:rPr>
          <w:rFonts w:cs="Arial"/>
          <w:b/>
          <w:bCs/>
          <w:color w:val="4F6228" w:themeColor="accent3" w:themeShade="80"/>
          <w:szCs w:val="24"/>
        </w:rPr>
      </w:pPr>
      <w:r w:rsidRPr="004658B5">
        <w:rPr>
          <w:rFonts w:cs="Arial"/>
          <w:b/>
          <w:bCs/>
          <w:color w:val="4F6228" w:themeColor="accent3" w:themeShade="80"/>
          <w:szCs w:val="24"/>
        </w:rPr>
        <w:t>Skills and Abilities:</w:t>
      </w:r>
    </w:p>
    <w:p w14:paraId="11BAF63B" w14:textId="77777777" w:rsidR="00F174EF" w:rsidRPr="004658B5" w:rsidRDefault="00F174EF" w:rsidP="006D584A">
      <w:pPr>
        <w:spacing w:before="240"/>
        <w:ind w:left="720"/>
        <w:rPr>
          <w:rFonts w:cs="Arial"/>
          <w:color w:val="4F6228" w:themeColor="accent3" w:themeShade="80"/>
          <w:szCs w:val="24"/>
        </w:rPr>
      </w:pPr>
      <w:r w:rsidRPr="004658B5">
        <w:rPr>
          <w:rFonts w:cs="Arial"/>
          <w:color w:val="4F6228" w:themeColor="accent3" w:themeShade="80"/>
          <w:szCs w:val="24"/>
        </w:rPr>
        <w:t>Essential</w:t>
      </w:r>
    </w:p>
    <w:p w14:paraId="684568A6" w14:textId="609710DE" w:rsidR="009D4E4A" w:rsidRPr="004658B5" w:rsidRDefault="009D4E4A" w:rsidP="006D584A">
      <w:pPr>
        <w:pStyle w:val="ListParagraph"/>
        <w:numPr>
          <w:ilvl w:val="0"/>
          <w:numId w:val="37"/>
        </w:numPr>
        <w:spacing w:before="240"/>
        <w:rPr>
          <w:rFonts w:cs="Arial"/>
          <w:color w:val="000000"/>
          <w:szCs w:val="24"/>
        </w:rPr>
      </w:pPr>
      <w:r w:rsidRPr="004658B5">
        <w:rPr>
          <w:rFonts w:cs="Arial"/>
          <w:color w:val="000000"/>
          <w:szCs w:val="24"/>
        </w:rPr>
        <w:t>Strong team-working skills and the ability to collaborate both in person and remotely as part of a small team, as well as with larger organisations/contractors</w:t>
      </w:r>
    </w:p>
    <w:p w14:paraId="219A67CF" w14:textId="24338A17" w:rsidR="00F174EF" w:rsidRPr="004658B5" w:rsidRDefault="00F174EF" w:rsidP="006D584A">
      <w:pPr>
        <w:pStyle w:val="ListParagraph"/>
        <w:numPr>
          <w:ilvl w:val="0"/>
          <w:numId w:val="37"/>
        </w:numPr>
        <w:spacing w:before="240"/>
        <w:rPr>
          <w:rFonts w:cs="Arial"/>
          <w:color w:val="000000"/>
          <w:szCs w:val="24"/>
        </w:rPr>
      </w:pPr>
      <w:r w:rsidRPr="004658B5">
        <w:rPr>
          <w:rFonts w:cs="Arial"/>
          <w:color w:val="000000"/>
          <w:szCs w:val="24"/>
        </w:rPr>
        <w:t>Pragmatic and flexible approach to changing work demands as part of a team, including:</w:t>
      </w:r>
    </w:p>
    <w:p w14:paraId="3B8D45C5" w14:textId="2C2AAB82" w:rsidR="00F174EF" w:rsidRPr="004658B5" w:rsidRDefault="00A02978" w:rsidP="006D584A">
      <w:pPr>
        <w:pStyle w:val="ListParagraph"/>
        <w:numPr>
          <w:ilvl w:val="1"/>
          <w:numId w:val="35"/>
        </w:numPr>
        <w:spacing w:before="240"/>
        <w:rPr>
          <w:rFonts w:cs="Arial"/>
          <w:color w:val="000000"/>
          <w:szCs w:val="24"/>
        </w:rPr>
      </w:pPr>
      <w:r w:rsidRPr="004658B5">
        <w:rPr>
          <w:rFonts w:cs="Arial"/>
          <w:color w:val="000000"/>
          <w:szCs w:val="24"/>
        </w:rPr>
        <w:t>Managing uncertainty and complexity in project delivery</w:t>
      </w:r>
    </w:p>
    <w:p w14:paraId="35BA5AAD" w14:textId="19769689" w:rsidR="00F174EF" w:rsidRPr="004658B5" w:rsidRDefault="00F174EF" w:rsidP="006D584A">
      <w:pPr>
        <w:pStyle w:val="ListParagraph"/>
        <w:numPr>
          <w:ilvl w:val="1"/>
          <w:numId w:val="35"/>
        </w:numPr>
        <w:spacing w:before="240"/>
        <w:rPr>
          <w:rFonts w:cs="Arial"/>
          <w:color w:val="000000"/>
          <w:szCs w:val="24"/>
        </w:rPr>
      </w:pPr>
      <w:r w:rsidRPr="004658B5">
        <w:rPr>
          <w:rFonts w:cs="Arial"/>
          <w:color w:val="000000"/>
          <w:szCs w:val="24"/>
        </w:rPr>
        <w:t xml:space="preserve">Setting </w:t>
      </w:r>
      <w:r w:rsidR="00AA7E15" w:rsidRPr="004658B5">
        <w:rPr>
          <w:rFonts w:cs="Arial"/>
          <w:color w:val="000000"/>
          <w:szCs w:val="24"/>
        </w:rPr>
        <w:t xml:space="preserve">and communicating </w:t>
      </w:r>
      <w:r w:rsidRPr="004658B5">
        <w:rPr>
          <w:rFonts w:cs="Arial"/>
          <w:color w:val="000000"/>
          <w:szCs w:val="24"/>
        </w:rPr>
        <w:t>realistic expectations on what can be sustainably delivered</w:t>
      </w:r>
    </w:p>
    <w:p w14:paraId="5E3F63F5" w14:textId="7492FA40" w:rsidR="00AA7E15" w:rsidRPr="004658B5" w:rsidRDefault="00AA7E15" w:rsidP="006D584A">
      <w:pPr>
        <w:pStyle w:val="ListParagraph"/>
        <w:numPr>
          <w:ilvl w:val="0"/>
          <w:numId w:val="37"/>
        </w:numPr>
        <w:spacing w:before="240"/>
        <w:rPr>
          <w:rFonts w:cs="Arial"/>
          <w:color w:val="000000"/>
          <w:szCs w:val="24"/>
        </w:rPr>
      </w:pPr>
      <w:r w:rsidRPr="004658B5">
        <w:rPr>
          <w:rFonts w:cs="Arial"/>
          <w:color w:val="000000"/>
          <w:szCs w:val="24"/>
        </w:rPr>
        <w:t>Excellent organisational skills, with the ability to prioritise and respond to emerging needs while meeting deadlines</w:t>
      </w:r>
    </w:p>
    <w:p w14:paraId="7B65D242" w14:textId="03B155C3" w:rsidR="00917A5D" w:rsidRPr="004658B5" w:rsidRDefault="00917A5D" w:rsidP="006D584A">
      <w:pPr>
        <w:pStyle w:val="ListParagraph"/>
        <w:numPr>
          <w:ilvl w:val="0"/>
          <w:numId w:val="37"/>
        </w:numPr>
        <w:spacing w:before="240"/>
        <w:rPr>
          <w:rFonts w:cs="Arial"/>
          <w:color w:val="000000"/>
          <w:szCs w:val="24"/>
        </w:rPr>
      </w:pPr>
      <w:r w:rsidRPr="004658B5">
        <w:rPr>
          <w:rFonts w:cs="Arial"/>
          <w:color w:val="000000"/>
          <w:szCs w:val="24"/>
        </w:rPr>
        <w:t xml:space="preserve">Able to identify, organise and prioritise tasks </w:t>
      </w:r>
      <w:proofErr w:type="gramStart"/>
      <w:r w:rsidRPr="004658B5">
        <w:rPr>
          <w:rFonts w:cs="Arial"/>
          <w:color w:val="000000"/>
          <w:szCs w:val="24"/>
        </w:rPr>
        <w:t>in order to</w:t>
      </w:r>
      <w:proofErr w:type="gramEnd"/>
      <w:r w:rsidRPr="004658B5">
        <w:rPr>
          <w:rFonts w:cs="Arial"/>
          <w:color w:val="000000"/>
          <w:szCs w:val="24"/>
        </w:rPr>
        <w:t xml:space="preserve"> achieve set objectives, meet deadlines and respond to emerging needs</w:t>
      </w:r>
    </w:p>
    <w:p w14:paraId="03745571" w14:textId="3E30862F" w:rsidR="00C34BA5" w:rsidRPr="004658B5" w:rsidRDefault="00C34BA5" w:rsidP="006D584A">
      <w:pPr>
        <w:pStyle w:val="ListParagraph"/>
        <w:numPr>
          <w:ilvl w:val="0"/>
          <w:numId w:val="37"/>
        </w:numPr>
        <w:spacing w:before="240"/>
        <w:rPr>
          <w:rFonts w:cs="Arial"/>
          <w:color w:val="000000"/>
          <w:szCs w:val="24"/>
        </w:rPr>
      </w:pPr>
      <w:r w:rsidRPr="004658B5">
        <w:rPr>
          <w:rFonts w:cs="Arial"/>
          <w:color w:val="000000"/>
          <w:szCs w:val="24"/>
        </w:rPr>
        <w:t>Effective communication skills with a range of audiences - including funders, governance groups, partners, and the public</w:t>
      </w:r>
    </w:p>
    <w:p w14:paraId="2E2176C1" w14:textId="2EB7BDF6" w:rsidR="00805995" w:rsidRPr="004658B5" w:rsidRDefault="00805995" w:rsidP="006D584A">
      <w:pPr>
        <w:pStyle w:val="ListParagraph"/>
        <w:numPr>
          <w:ilvl w:val="0"/>
          <w:numId w:val="37"/>
        </w:numPr>
        <w:spacing w:before="240"/>
        <w:rPr>
          <w:rFonts w:cs="Arial"/>
          <w:color w:val="000000"/>
          <w:szCs w:val="24"/>
        </w:rPr>
      </w:pPr>
      <w:r w:rsidRPr="004658B5">
        <w:rPr>
          <w:rFonts w:cs="Arial"/>
          <w:color w:val="000000"/>
          <w:szCs w:val="24"/>
        </w:rPr>
        <w:t xml:space="preserve">A creative and </w:t>
      </w:r>
      <w:r w:rsidR="00917A5D" w:rsidRPr="004658B5">
        <w:rPr>
          <w:rFonts w:cs="Arial"/>
          <w:color w:val="000000"/>
          <w:szCs w:val="24"/>
        </w:rPr>
        <w:t>enthusiastic</w:t>
      </w:r>
      <w:r w:rsidRPr="004658B5">
        <w:rPr>
          <w:rFonts w:cs="Arial"/>
          <w:color w:val="000000"/>
          <w:szCs w:val="24"/>
        </w:rPr>
        <w:t xml:space="preserve"> approach to problem-solving, with a solutions focus</w:t>
      </w:r>
    </w:p>
    <w:p w14:paraId="0E9DB27E" w14:textId="6AEE177A" w:rsidR="000354A2" w:rsidRPr="004658B5" w:rsidRDefault="00FA2050" w:rsidP="006D584A">
      <w:pPr>
        <w:pStyle w:val="ListParagraph"/>
        <w:numPr>
          <w:ilvl w:val="0"/>
          <w:numId w:val="37"/>
        </w:numPr>
        <w:spacing w:before="240"/>
        <w:rPr>
          <w:rFonts w:cs="Arial"/>
          <w:color w:val="000000"/>
          <w:szCs w:val="24"/>
        </w:rPr>
      </w:pPr>
      <w:r w:rsidRPr="004658B5">
        <w:rPr>
          <w:rFonts w:cs="Arial"/>
          <w:color w:val="000000"/>
          <w:szCs w:val="24"/>
        </w:rPr>
        <w:t>Intermediate IT skills including MS Office 365 and confidence using digital tools for communication and reporting (e.g. Word</w:t>
      </w:r>
      <w:r w:rsidR="002C3E25">
        <w:rPr>
          <w:rFonts w:cs="Arial"/>
          <w:color w:val="000000"/>
          <w:szCs w:val="24"/>
        </w:rPr>
        <w:t>P</w:t>
      </w:r>
      <w:r w:rsidRPr="004658B5">
        <w:rPr>
          <w:rFonts w:cs="Arial"/>
          <w:color w:val="000000"/>
          <w:szCs w:val="24"/>
        </w:rPr>
        <w:t>ress, Facebook, other social media)</w:t>
      </w:r>
      <w:r w:rsidR="00D964F5" w:rsidRPr="004658B5">
        <w:rPr>
          <w:rFonts w:cs="Arial"/>
          <w:color w:val="000000"/>
          <w:szCs w:val="24"/>
        </w:rPr>
        <w:t xml:space="preserve"> or the ability to pick up basic use of those tools</w:t>
      </w:r>
    </w:p>
    <w:p w14:paraId="505A9A6B" w14:textId="77777777" w:rsidR="00F174EF" w:rsidRPr="004658B5" w:rsidRDefault="00F174EF" w:rsidP="006D584A">
      <w:pPr>
        <w:spacing w:before="240"/>
        <w:ind w:left="720"/>
        <w:rPr>
          <w:rFonts w:cs="Arial"/>
          <w:color w:val="4F6228" w:themeColor="accent3" w:themeShade="80"/>
          <w:szCs w:val="24"/>
        </w:rPr>
      </w:pPr>
      <w:r w:rsidRPr="004658B5">
        <w:rPr>
          <w:rFonts w:cs="Arial"/>
          <w:color w:val="4F6228" w:themeColor="accent3" w:themeShade="80"/>
          <w:szCs w:val="24"/>
        </w:rPr>
        <w:t>Desirable</w:t>
      </w:r>
    </w:p>
    <w:p w14:paraId="6752B63F" w14:textId="4A6575FD" w:rsidR="00917A5D" w:rsidRPr="004658B5" w:rsidRDefault="00C33045" w:rsidP="006D584A">
      <w:pPr>
        <w:pStyle w:val="ListParagraph"/>
        <w:numPr>
          <w:ilvl w:val="0"/>
          <w:numId w:val="37"/>
        </w:numPr>
        <w:spacing w:before="240"/>
        <w:rPr>
          <w:rFonts w:cs="Arial"/>
          <w:szCs w:val="24"/>
        </w:rPr>
      </w:pPr>
      <w:r w:rsidRPr="004658B5">
        <w:rPr>
          <w:rFonts w:cs="Arial"/>
          <w:color w:val="000000"/>
          <w:szCs w:val="24"/>
        </w:rPr>
        <w:t xml:space="preserve">Experience of partnership development, stakeholder relationship building, </w:t>
      </w:r>
      <w:r w:rsidRPr="004658B5">
        <w:rPr>
          <w:rFonts w:cs="Arial"/>
          <w:szCs w:val="24"/>
        </w:rPr>
        <w:t>and/or advocacy or lobbying</w:t>
      </w:r>
    </w:p>
    <w:p w14:paraId="3A3BC982" w14:textId="72731960" w:rsidR="00BB5CA3" w:rsidRPr="004658B5" w:rsidRDefault="00BB5CA3" w:rsidP="006D584A">
      <w:pPr>
        <w:pStyle w:val="ListParagraph"/>
        <w:numPr>
          <w:ilvl w:val="0"/>
          <w:numId w:val="37"/>
        </w:numPr>
        <w:spacing w:before="240"/>
        <w:rPr>
          <w:rFonts w:cs="Arial"/>
          <w:szCs w:val="24"/>
        </w:rPr>
      </w:pPr>
      <w:r w:rsidRPr="004658B5">
        <w:rPr>
          <w:rFonts w:cs="Arial"/>
          <w:szCs w:val="24"/>
        </w:rPr>
        <w:t>Facilitation skills for group discussions, consultations or working groups</w:t>
      </w:r>
    </w:p>
    <w:p w14:paraId="7DA8B5B4" w14:textId="2BBD96CE" w:rsidR="00BB5CA3" w:rsidRPr="004658B5" w:rsidRDefault="00BB5CA3" w:rsidP="006D584A">
      <w:pPr>
        <w:pStyle w:val="ListParagraph"/>
        <w:numPr>
          <w:ilvl w:val="0"/>
          <w:numId w:val="37"/>
        </w:numPr>
        <w:spacing w:before="240"/>
        <w:rPr>
          <w:rFonts w:cs="Arial"/>
          <w:szCs w:val="24"/>
        </w:rPr>
      </w:pPr>
      <w:r w:rsidRPr="004658B5">
        <w:rPr>
          <w:rFonts w:cs="Arial"/>
          <w:szCs w:val="24"/>
        </w:rPr>
        <w:t>Gaelic language skills or a willingness to learn basic Gaelic for use in community-facing work</w:t>
      </w:r>
      <w:r w:rsidR="00765018" w:rsidRPr="004658B5">
        <w:rPr>
          <w:rFonts w:cs="Arial"/>
          <w:szCs w:val="24"/>
        </w:rPr>
        <w:t xml:space="preserve"> would be welcomed</w:t>
      </w:r>
    </w:p>
    <w:p w14:paraId="3EE2D59C" w14:textId="742444EA" w:rsidR="00F174EF" w:rsidRPr="004658B5" w:rsidRDefault="00F174EF" w:rsidP="006D584A">
      <w:pPr>
        <w:pStyle w:val="ListParagraph"/>
        <w:autoSpaceDE w:val="0"/>
        <w:autoSpaceDN w:val="0"/>
        <w:adjustRightInd w:val="0"/>
        <w:spacing w:before="240" w:after="0"/>
        <w:rPr>
          <w:rFonts w:cs="Arial"/>
          <w:color w:val="000000"/>
          <w:szCs w:val="24"/>
        </w:rPr>
      </w:pPr>
    </w:p>
    <w:p w14:paraId="1F299A3D" w14:textId="77777777" w:rsidR="00F174EF" w:rsidRPr="004658B5" w:rsidRDefault="00F174EF" w:rsidP="006D584A">
      <w:pPr>
        <w:spacing w:before="240"/>
        <w:rPr>
          <w:rFonts w:cs="Arial"/>
          <w:b/>
          <w:bCs/>
          <w:color w:val="4F6228" w:themeColor="accent3" w:themeShade="80"/>
          <w:szCs w:val="24"/>
        </w:rPr>
      </w:pPr>
      <w:r w:rsidRPr="004658B5">
        <w:rPr>
          <w:rFonts w:cs="Arial"/>
          <w:b/>
          <w:bCs/>
          <w:color w:val="4F6228" w:themeColor="accent3" w:themeShade="80"/>
          <w:szCs w:val="24"/>
        </w:rPr>
        <w:lastRenderedPageBreak/>
        <w:t>Knowledge and understanding:</w:t>
      </w:r>
    </w:p>
    <w:p w14:paraId="1A0EE476" w14:textId="77777777" w:rsidR="00F174EF" w:rsidRPr="004658B5" w:rsidRDefault="00F174EF" w:rsidP="006D584A">
      <w:pPr>
        <w:spacing w:before="240"/>
        <w:ind w:left="720"/>
        <w:rPr>
          <w:rFonts w:cs="Arial"/>
          <w:color w:val="4F6228" w:themeColor="accent3" w:themeShade="80"/>
          <w:szCs w:val="24"/>
        </w:rPr>
      </w:pPr>
      <w:r w:rsidRPr="004658B5">
        <w:rPr>
          <w:rFonts w:cs="Arial"/>
          <w:color w:val="4F6228" w:themeColor="accent3" w:themeShade="80"/>
          <w:szCs w:val="24"/>
        </w:rPr>
        <w:t>Essential</w:t>
      </w:r>
    </w:p>
    <w:p w14:paraId="238A98AF" w14:textId="2F37CCB6" w:rsidR="00792E49" w:rsidRPr="004658B5" w:rsidRDefault="00253061" w:rsidP="006D584A">
      <w:pPr>
        <w:pStyle w:val="ListParagraph"/>
        <w:numPr>
          <w:ilvl w:val="0"/>
          <w:numId w:val="37"/>
        </w:numPr>
        <w:spacing w:before="240"/>
        <w:rPr>
          <w:rFonts w:cs="Arial"/>
          <w:szCs w:val="24"/>
        </w:rPr>
      </w:pPr>
      <w:r w:rsidRPr="004658B5">
        <w:rPr>
          <w:rFonts w:cs="Arial"/>
          <w:szCs w:val="24"/>
        </w:rPr>
        <w:t>Understanding of budgeting and financial responsibility in the context of project management</w:t>
      </w:r>
    </w:p>
    <w:p w14:paraId="74FF4846" w14:textId="177E0E46" w:rsidR="00253061" w:rsidRPr="004658B5" w:rsidRDefault="00253061" w:rsidP="006D584A">
      <w:pPr>
        <w:pStyle w:val="ListParagraph"/>
        <w:numPr>
          <w:ilvl w:val="0"/>
          <w:numId w:val="37"/>
        </w:numPr>
        <w:spacing w:before="240"/>
        <w:rPr>
          <w:rFonts w:cs="Arial"/>
          <w:szCs w:val="24"/>
        </w:rPr>
      </w:pPr>
      <w:r w:rsidRPr="004658B5">
        <w:rPr>
          <w:rFonts w:cs="Arial"/>
          <w:szCs w:val="24"/>
        </w:rPr>
        <w:t>Awareness of the unique opportunities and challenges of working in a small island community, including seasonal variation and access to services</w:t>
      </w:r>
    </w:p>
    <w:p w14:paraId="69F6E0B9" w14:textId="22330150" w:rsidR="00C923FF" w:rsidRPr="004658B5" w:rsidRDefault="00C923FF" w:rsidP="006D584A">
      <w:pPr>
        <w:pStyle w:val="ListParagraph"/>
        <w:numPr>
          <w:ilvl w:val="0"/>
          <w:numId w:val="37"/>
        </w:numPr>
        <w:spacing w:before="240"/>
        <w:rPr>
          <w:rFonts w:cs="Arial"/>
          <w:szCs w:val="24"/>
        </w:rPr>
      </w:pPr>
      <w:r w:rsidRPr="004658B5">
        <w:rPr>
          <w:rFonts w:cs="Arial"/>
          <w:szCs w:val="24"/>
        </w:rPr>
        <w:t>Understanding of the principles of equality, human rights, and inclusion in community work</w:t>
      </w:r>
    </w:p>
    <w:p w14:paraId="580FAC5F" w14:textId="5EDCF33E" w:rsidR="00F174EF" w:rsidRPr="004658B5" w:rsidRDefault="00F174EF" w:rsidP="006D584A">
      <w:pPr>
        <w:pStyle w:val="ListParagraph"/>
        <w:spacing w:before="240"/>
        <w:rPr>
          <w:rFonts w:cs="Arial"/>
          <w:color w:val="000000"/>
          <w:szCs w:val="24"/>
        </w:rPr>
      </w:pPr>
    </w:p>
    <w:p w14:paraId="53C274FB" w14:textId="77777777" w:rsidR="009051FD" w:rsidRPr="004658B5" w:rsidRDefault="009051FD" w:rsidP="006D584A">
      <w:pPr>
        <w:spacing w:before="240"/>
        <w:ind w:left="360" w:firstLine="360"/>
        <w:rPr>
          <w:rFonts w:cs="Arial"/>
          <w:color w:val="4F6228" w:themeColor="accent3" w:themeShade="80"/>
          <w:szCs w:val="24"/>
        </w:rPr>
      </w:pPr>
      <w:r w:rsidRPr="004658B5">
        <w:rPr>
          <w:rFonts w:cs="Arial"/>
          <w:color w:val="4F6228" w:themeColor="accent3" w:themeShade="80"/>
          <w:szCs w:val="24"/>
        </w:rPr>
        <w:t>Desirable</w:t>
      </w:r>
    </w:p>
    <w:p w14:paraId="6C54AFDF" w14:textId="476E8CB8" w:rsidR="00F174EF" w:rsidRPr="004658B5" w:rsidRDefault="00840EE6" w:rsidP="006D584A">
      <w:pPr>
        <w:pStyle w:val="ListParagraph"/>
        <w:numPr>
          <w:ilvl w:val="0"/>
          <w:numId w:val="37"/>
        </w:numPr>
        <w:spacing w:before="240"/>
        <w:rPr>
          <w:rFonts w:cs="Arial"/>
          <w:szCs w:val="24"/>
        </w:rPr>
      </w:pPr>
      <w:r w:rsidRPr="004658B5">
        <w:rPr>
          <w:rFonts w:cs="Arial"/>
          <w:szCs w:val="24"/>
        </w:rPr>
        <w:t>Familiarity with PANEL principles and their application in community-led work</w:t>
      </w:r>
    </w:p>
    <w:p w14:paraId="07EBE56B" w14:textId="77777777" w:rsidR="00F174EF" w:rsidRPr="004658B5" w:rsidRDefault="00F174EF" w:rsidP="006D584A">
      <w:pPr>
        <w:spacing w:before="240"/>
        <w:rPr>
          <w:rFonts w:cs="Arial"/>
          <w:b/>
          <w:bCs/>
          <w:color w:val="4F6228" w:themeColor="accent3" w:themeShade="80"/>
          <w:szCs w:val="24"/>
        </w:rPr>
      </w:pPr>
      <w:r w:rsidRPr="004658B5">
        <w:rPr>
          <w:rFonts w:cs="Arial"/>
          <w:b/>
          <w:bCs/>
          <w:color w:val="4F6228" w:themeColor="accent3" w:themeShade="80"/>
          <w:szCs w:val="24"/>
        </w:rPr>
        <w:t>Other Requirements:</w:t>
      </w:r>
    </w:p>
    <w:p w14:paraId="7FCCE075" w14:textId="77777777" w:rsidR="00F174EF" w:rsidRPr="004658B5" w:rsidRDefault="00F174EF" w:rsidP="006D584A">
      <w:pPr>
        <w:spacing w:before="240"/>
        <w:rPr>
          <w:rFonts w:cs="Arial"/>
          <w:color w:val="000000"/>
          <w:szCs w:val="24"/>
        </w:rPr>
      </w:pPr>
      <w:r w:rsidRPr="004658B5">
        <w:rPr>
          <w:rFonts w:cs="Arial"/>
          <w:b/>
          <w:bCs/>
          <w:color w:val="000000" w:themeColor="text1"/>
          <w:szCs w:val="24"/>
        </w:rPr>
        <w:t>Travel:</w:t>
      </w:r>
      <w:r w:rsidRPr="004658B5">
        <w:rPr>
          <w:rFonts w:cs="Arial"/>
          <w:color w:val="000000" w:themeColor="text1"/>
          <w:szCs w:val="24"/>
        </w:rPr>
        <w:t xml:space="preserve"> The role may involve occasional travel to on-site locations in Tiree or for meetings either on-island, or elsewhere as required. Either a valid driving licence (and use of a vehicle) or the ability and willingness to make other suitable arrangements for travel on occasion may be required (allowing for any reasonable adjustments / support needs being met).</w:t>
      </w:r>
    </w:p>
    <w:p w14:paraId="71CBD73F" w14:textId="77777777" w:rsidR="00F174EF" w:rsidRPr="004658B5" w:rsidRDefault="00F174EF" w:rsidP="006D584A">
      <w:pPr>
        <w:spacing w:before="240"/>
        <w:rPr>
          <w:rFonts w:cs="Arial"/>
          <w:color w:val="000000"/>
          <w:szCs w:val="24"/>
        </w:rPr>
      </w:pPr>
      <w:r w:rsidRPr="004658B5">
        <w:rPr>
          <w:rFonts w:cs="Arial"/>
          <w:b/>
          <w:bCs/>
          <w:color w:val="000000"/>
          <w:szCs w:val="24"/>
        </w:rPr>
        <w:t>Non-Standard Hours</w:t>
      </w:r>
      <w:r w:rsidRPr="004658B5">
        <w:rPr>
          <w:rFonts w:cs="Arial"/>
          <w:color w:val="000000"/>
          <w:szCs w:val="24"/>
        </w:rPr>
        <w:t>: The role will require occasional attendance at evening and (rarely) weekend meetings to accommodate volunteer board and working group members (time off in lieu (TOIL) will be given).</w:t>
      </w:r>
    </w:p>
    <w:p w14:paraId="340D77B6" w14:textId="77777777" w:rsidR="00F174EF" w:rsidRPr="004658B5" w:rsidRDefault="00F174EF" w:rsidP="006D584A">
      <w:pPr>
        <w:spacing w:before="240"/>
        <w:rPr>
          <w:rFonts w:cs="Arial"/>
          <w:color w:val="000000"/>
          <w:szCs w:val="24"/>
        </w:rPr>
      </w:pPr>
    </w:p>
    <w:p w14:paraId="03B64348" w14:textId="77777777" w:rsidR="00F174EF" w:rsidRPr="004658B5" w:rsidRDefault="00F174EF" w:rsidP="006D584A">
      <w:pPr>
        <w:spacing w:before="240"/>
        <w:rPr>
          <w:rFonts w:cs="Arial"/>
          <w:b/>
          <w:bCs/>
          <w:color w:val="4F6228" w:themeColor="accent3" w:themeShade="80"/>
          <w:szCs w:val="24"/>
        </w:rPr>
      </w:pPr>
      <w:r w:rsidRPr="004658B5">
        <w:rPr>
          <w:rFonts w:cs="Arial"/>
          <w:b/>
          <w:bCs/>
          <w:color w:val="4F6228" w:themeColor="accent3" w:themeShade="80"/>
          <w:szCs w:val="24"/>
        </w:rPr>
        <w:t xml:space="preserve">Conditions of work, and in-work benefits </w:t>
      </w:r>
    </w:p>
    <w:p w14:paraId="023FE38C" w14:textId="77777777" w:rsidR="00F174EF" w:rsidRPr="004658B5" w:rsidRDefault="00F174EF" w:rsidP="006D584A">
      <w:pPr>
        <w:spacing w:before="240"/>
        <w:rPr>
          <w:rFonts w:cs="Arial"/>
          <w:color w:val="000000"/>
          <w:szCs w:val="24"/>
        </w:rPr>
      </w:pPr>
      <w:r w:rsidRPr="004658B5">
        <w:rPr>
          <w:rFonts w:cs="Arial"/>
          <w:color w:val="000000"/>
          <w:szCs w:val="24"/>
        </w:rPr>
        <w:t>The post will be island based in the Trust Office in Tiree.</w:t>
      </w:r>
    </w:p>
    <w:p w14:paraId="680922C9" w14:textId="0BD72EDC" w:rsidR="00F174EF" w:rsidRPr="004658B5" w:rsidRDefault="00F174EF" w:rsidP="006D584A">
      <w:pPr>
        <w:spacing w:before="240"/>
        <w:rPr>
          <w:rFonts w:cs="Arial"/>
          <w:color w:val="000000"/>
          <w:szCs w:val="24"/>
        </w:rPr>
      </w:pPr>
      <w:r w:rsidRPr="004658B5">
        <w:rPr>
          <w:rFonts w:cs="Arial"/>
          <w:color w:val="000000"/>
          <w:szCs w:val="24"/>
        </w:rPr>
        <w:t xml:space="preserve">Requests to consider flexibility of hours / job-shares will be considered on a case-by-case basis and will be dependent on the role and a viable arrangement being possible that meets organisational needs. If you have questions regarding </w:t>
      </w:r>
      <w:r w:rsidR="00AC15A3" w:rsidRPr="004658B5">
        <w:rPr>
          <w:rFonts w:cs="Arial"/>
          <w:color w:val="000000"/>
          <w:szCs w:val="24"/>
        </w:rPr>
        <w:t>this,</w:t>
      </w:r>
      <w:r w:rsidRPr="004658B5">
        <w:rPr>
          <w:rFonts w:cs="Arial"/>
          <w:color w:val="000000"/>
          <w:szCs w:val="24"/>
        </w:rPr>
        <w:t xml:space="preserve"> please contact us as early as possible prior to the application deadline.</w:t>
      </w:r>
    </w:p>
    <w:p w14:paraId="41886A50" w14:textId="77777777" w:rsidR="00F174EF" w:rsidRPr="004658B5" w:rsidRDefault="00F174EF" w:rsidP="006D584A">
      <w:pPr>
        <w:spacing w:before="240"/>
        <w:rPr>
          <w:rFonts w:cs="Arial"/>
          <w:color w:val="000000"/>
          <w:szCs w:val="24"/>
        </w:rPr>
      </w:pPr>
      <w:r w:rsidRPr="004658B5">
        <w:rPr>
          <w:rFonts w:cs="Arial"/>
          <w:color w:val="000000"/>
          <w:szCs w:val="24"/>
        </w:rPr>
        <w:t>As with all Trust roles, an initial probationary period applies, and confirmation in post is subject to satisfactory completion as per our Induction and Probation Policy.</w:t>
      </w:r>
    </w:p>
    <w:p w14:paraId="2963621F" w14:textId="77777777" w:rsidR="00F174EF" w:rsidRPr="004658B5" w:rsidRDefault="00F174EF" w:rsidP="006D584A">
      <w:pPr>
        <w:spacing w:before="240"/>
        <w:rPr>
          <w:rFonts w:cs="Arial"/>
          <w:color w:val="000000"/>
          <w:szCs w:val="24"/>
        </w:rPr>
      </w:pPr>
      <w:r w:rsidRPr="004658B5">
        <w:rPr>
          <w:rFonts w:cs="Arial"/>
          <w:color w:val="000000"/>
          <w:szCs w:val="24"/>
        </w:rPr>
        <w:t xml:space="preserve">The standard (full time) paid annual leave entitlement is 28 days (inclusive of public/bank holidays) per calendar year. After one full year of service, annual leave </w:t>
      </w:r>
      <w:r w:rsidRPr="004658B5">
        <w:rPr>
          <w:rFonts w:cs="Arial"/>
          <w:color w:val="000000"/>
          <w:szCs w:val="24"/>
        </w:rPr>
        <w:lastRenderedPageBreak/>
        <w:t>entitlement increases as follows: 1 day for every complete year of service up to a maximum of 5 extra days after 5 years’ service.</w:t>
      </w:r>
    </w:p>
    <w:p w14:paraId="64B7F7AE" w14:textId="77777777" w:rsidR="00F174EF" w:rsidRPr="004658B5" w:rsidRDefault="00F174EF" w:rsidP="006D584A">
      <w:pPr>
        <w:spacing w:before="240"/>
        <w:rPr>
          <w:rFonts w:cs="Arial"/>
          <w:color w:val="000000"/>
          <w:szCs w:val="24"/>
        </w:rPr>
      </w:pPr>
      <w:r w:rsidRPr="004658B5">
        <w:rPr>
          <w:rFonts w:cs="Arial"/>
          <w:color w:val="000000"/>
          <w:szCs w:val="24"/>
        </w:rPr>
        <w:t xml:space="preserve">Urras Thiriodh operates a workplace pension scheme, for which a 5% employer contribution is offered in addition to the post salary, with a 5% employee contribution required. Employees may choose to opt-out of this scheme. </w:t>
      </w:r>
    </w:p>
    <w:p w14:paraId="00A5C5CD" w14:textId="77777777" w:rsidR="00F174EF" w:rsidRPr="004658B5" w:rsidRDefault="00F174EF" w:rsidP="006D584A">
      <w:pPr>
        <w:spacing w:before="240"/>
        <w:rPr>
          <w:rFonts w:cs="Arial"/>
          <w:color w:val="000000"/>
          <w:szCs w:val="24"/>
        </w:rPr>
      </w:pPr>
      <w:r w:rsidRPr="004658B5">
        <w:rPr>
          <w:rFonts w:cs="Arial"/>
          <w:color w:val="000000" w:themeColor="text1"/>
          <w:szCs w:val="24"/>
        </w:rPr>
        <w:t xml:space="preserve">We offer a flexible approach to remote/home working on an ongoing basis where arrangements are agreed in writing in advance with the Line Manager. All staff must be “on-site” when required. </w:t>
      </w:r>
      <w:r w:rsidRPr="004658B5">
        <w:rPr>
          <w:rFonts w:cs="Arial"/>
          <w:szCs w:val="24"/>
        </w:rPr>
        <w:t xml:space="preserve">As a general guideline, there is a base expectation that office-based staff are </w:t>
      </w:r>
      <w:proofErr w:type="gramStart"/>
      <w:r w:rsidRPr="004658B5">
        <w:rPr>
          <w:rFonts w:cs="Arial"/>
          <w:szCs w:val="24"/>
        </w:rPr>
        <w:t>actually in</w:t>
      </w:r>
      <w:proofErr w:type="gramEnd"/>
      <w:r w:rsidRPr="004658B5">
        <w:rPr>
          <w:rFonts w:cs="Arial"/>
          <w:szCs w:val="24"/>
        </w:rPr>
        <w:t xml:space="preserve"> the office for at least half of their working hours on average where possible and unless otherwise agreed. Staff are also required to engage with established internal communications and information sharing platforms, e.g. SharePoint, Outlook email and calendars, and Teams chat channels. Training can be provided as needed.</w:t>
      </w:r>
    </w:p>
    <w:p w14:paraId="72A1F90D" w14:textId="77777777" w:rsidR="00F174EF" w:rsidRPr="004658B5" w:rsidRDefault="00F174EF" w:rsidP="006D584A">
      <w:pPr>
        <w:spacing w:before="240"/>
        <w:rPr>
          <w:rFonts w:cs="Arial"/>
          <w:color w:val="000000"/>
          <w:szCs w:val="24"/>
        </w:rPr>
      </w:pPr>
      <w:r w:rsidRPr="004658B5">
        <w:rPr>
          <w:rFonts w:cs="Arial"/>
          <w:color w:val="000000"/>
          <w:szCs w:val="24"/>
        </w:rPr>
        <w:t xml:space="preserve">As an employer we will be very glad to discuss any accessibility adjustment requirements and associated in-work support that may be needed to ensure a positive and inclusive workplace. </w:t>
      </w:r>
    </w:p>
    <w:p w14:paraId="32DD2FE5" w14:textId="49B4EF8E" w:rsidR="00450674" w:rsidRPr="004658B5" w:rsidRDefault="00F174EF" w:rsidP="006D584A">
      <w:pPr>
        <w:spacing w:before="240"/>
        <w:rPr>
          <w:rFonts w:cs="Arial"/>
          <w:color w:val="000000"/>
          <w:szCs w:val="24"/>
        </w:rPr>
      </w:pPr>
      <w:r w:rsidRPr="004658B5">
        <w:rPr>
          <w:rFonts w:cs="Arial"/>
          <w:color w:val="000000"/>
          <w:szCs w:val="24"/>
        </w:rPr>
        <w:t>We seek to operate to an excellent standard of Fair Working Practices, with a strong culture of internal staff consultation and feedback. A statement to this effect can be found on our website, and copies of our policies can be provided upon request.</w:t>
      </w:r>
    </w:p>
    <w:sectPr w:rsidR="00450674" w:rsidRPr="004658B5" w:rsidSect="003F12B2">
      <w:headerReference w:type="default" r:id="rId10"/>
      <w:footerReference w:type="default" r:id="rId11"/>
      <w:pgSz w:w="11906" w:h="16838"/>
      <w:pgMar w:top="241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827B" w14:textId="77777777" w:rsidR="0081370C" w:rsidRDefault="0081370C" w:rsidP="008E35FE">
      <w:pPr>
        <w:spacing w:after="0" w:line="240" w:lineRule="auto"/>
      </w:pPr>
      <w:r>
        <w:separator/>
      </w:r>
    </w:p>
  </w:endnote>
  <w:endnote w:type="continuationSeparator" w:id="0">
    <w:p w14:paraId="781C043F" w14:textId="77777777" w:rsidR="0081370C" w:rsidRDefault="0081370C" w:rsidP="008E35FE">
      <w:pPr>
        <w:spacing w:after="0" w:line="240" w:lineRule="auto"/>
      </w:pPr>
      <w:r>
        <w:continuationSeparator/>
      </w:r>
    </w:p>
  </w:endnote>
  <w:endnote w:type="continuationNotice" w:id="1">
    <w:p w14:paraId="3C66FDC4" w14:textId="77777777" w:rsidR="0081370C" w:rsidRDefault="00813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5565" w14:textId="3F9A2991" w:rsidR="008E35FE" w:rsidRDefault="00567CF6" w:rsidP="00F62DA6">
    <w:pPr>
      <w:pStyle w:val="Footer"/>
      <w:jc w:val="right"/>
    </w:pPr>
    <w:r>
      <w:t xml:space="preserve">Job </w:t>
    </w:r>
    <w:proofErr w:type="spellStart"/>
    <w:r>
      <w:t>Desc</w:t>
    </w:r>
    <w:proofErr w:type="spellEnd"/>
    <w:r w:rsidR="003D6E38">
      <w:t xml:space="preserve"> + </w:t>
    </w:r>
    <w:r>
      <w:t xml:space="preserve">Person Spec </w:t>
    </w:r>
    <w:r w:rsidR="00D810BD">
      <w:t>Nov</w:t>
    </w:r>
    <w:r>
      <w:t xml:space="preserve"> 202</w:t>
    </w:r>
    <w:r w:rsidR="00D810BD">
      <w:t>5</w:t>
    </w:r>
    <w:r>
      <w:ptab w:relativeTo="margin" w:alignment="right" w:leader="none"/>
    </w:r>
    <w:r w:rsidR="00F62DA6">
      <w:t xml:space="preserve">Page </w:t>
    </w:r>
    <w:r w:rsidR="00F62DA6">
      <w:rPr>
        <w:b/>
        <w:bCs/>
      </w:rPr>
      <w:fldChar w:fldCharType="begin"/>
    </w:r>
    <w:r w:rsidR="00F62DA6">
      <w:rPr>
        <w:b/>
        <w:bCs/>
      </w:rPr>
      <w:instrText xml:space="preserve"> PAGE  \* Arabic  \* MERGEFORMAT </w:instrText>
    </w:r>
    <w:r w:rsidR="00F62DA6">
      <w:rPr>
        <w:b/>
        <w:bCs/>
      </w:rPr>
      <w:fldChar w:fldCharType="separate"/>
    </w:r>
    <w:r w:rsidR="00F62DA6">
      <w:rPr>
        <w:b/>
        <w:bCs/>
        <w:noProof/>
      </w:rPr>
      <w:t>1</w:t>
    </w:r>
    <w:r w:rsidR="00F62DA6">
      <w:rPr>
        <w:b/>
        <w:bCs/>
      </w:rPr>
      <w:fldChar w:fldCharType="end"/>
    </w:r>
    <w:r w:rsidR="00F62DA6">
      <w:t xml:space="preserve"> of </w:t>
    </w:r>
    <w:r w:rsidR="00F62DA6">
      <w:rPr>
        <w:b/>
        <w:bCs/>
      </w:rPr>
      <w:fldChar w:fldCharType="begin"/>
    </w:r>
    <w:r w:rsidR="00F62DA6">
      <w:rPr>
        <w:b/>
        <w:bCs/>
      </w:rPr>
      <w:instrText xml:space="preserve"> NUMPAGES  \* Arabic  \* MERGEFORMAT </w:instrText>
    </w:r>
    <w:r w:rsidR="00F62DA6">
      <w:rPr>
        <w:b/>
        <w:bCs/>
      </w:rPr>
      <w:fldChar w:fldCharType="separate"/>
    </w:r>
    <w:r w:rsidR="00F62DA6">
      <w:rPr>
        <w:b/>
        <w:bCs/>
        <w:noProof/>
      </w:rPr>
      <w:t>2</w:t>
    </w:r>
    <w:r w:rsidR="00F62DA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8F2B" w14:textId="77777777" w:rsidR="0081370C" w:rsidRDefault="0081370C" w:rsidP="008E35FE">
      <w:pPr>
        <w:spacing w:after="0" w:line="240" w:lineRule="auto"/>
      </w:pPr>
      <w:r>
        <w:separator/>
      </w:r>
    </w:p>
  </w:footnote>
  <w:footnote w:type="continuationSeparator" w:id="0">
    <w:p w14:paraId="421D4F05" w14:textId="77777777" w:rsidR="0081370C" w:rsidRDefault="0081370C" w:rsidP="008E35FE">
      <w:pPr>
        <w:spacing w:after="0" w:line="240" w:lineRule="auto"/>
      </w:pPr>
      <w:r>
        <w:continuationSeparator/>
      </w:r>
    </w:p>
  </w:footnote>
  <w:footnote w:type="continuationNotice" w:id="1">
    <w:p w14:paraId="6EE69470" w14:textId="77777777" w:rsidR="0081370C" w:rsidRDefault="00813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179B" w14:textId="421CEEE6" w:rsidR="00237C3F" w:rsidRDefault="00237C3F" w:rsidP="00237C3F">
    <w:pPr>
      <w:pStyle w:val="Header"/>
      <w:rPr>
        <w:rFonts w:cs="Arial"/>
        <w:b/>
        <w:bCs/>
        <w:sz w:val="28"/>
        <w:szCs w:val="28"/>
      </w:rPr>
    </w:pPr>
    <w:r>
      <w:rPr>
        <w:noProof/>
      </w:rPr>
      <w:drawing>
        <wp:anchor distT="0" distB="0" distL="114300" distR="114300" simplePos="0" relativeHeight="251658240" behindDoc="1" locked="0" layoutInCell="1" allowOverlap="1" wp14:anchorId="66D3B8FB" wp14:editId="75D11A99">
          <wp:simplePos x="0" y="0"/>
          <wp:positionH relativeFrom="page">
            <wp:posOffset>5238750</wp:posOffset>
          </wp:positionH>
          <wp:positionV relativeFrom="paragraph">
            <wp:posOffset>-263525</wp:posOffset>
          </wp:positionV>
          <wp:extent cx="1887855" cy="1200150"/>
          <wp:effectExtent l="0" t="0" r="0" b="0"/>
          <wp:wrapTight wrapText="bothSides">
            <wp:wrapPolygon edited="0">
              <wp:start x="0" y="0"/>
              <wp:lineTo x="0" y="21257"/>
              <wp:lineTo x="21360" y="21257"/>
              <wp:lineTo x="21360" y="0"/>
              <wp:lineTo x="0" y="0"/>
            </wp:wrapPolygon>
          </wp:wrapTight>
          <wp:docPr id="68556257" name="Picture 2" descr="A green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89140" name="Picture 2" descr="A green and white 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7855" cy="1200150"/>
                  </a:xfrm>
                  <a:prstGeom prst="rect">
                    <a:avLst/>
                  </a:prstGeom>
                </pic:spPr>
              </pic:pic>
            </a:graphicData>
          </a:graphic>
          <wp14:sizeRelH relativeFrom="margin">
            <wp14:pctWidth>0</wp14:pctWidth>
          </wp14:sizeRelH>
          <wp14:sizeRelV relativeFrom="margin">
            <wp14:pctHeight>0</wp14:pctHeight>
          </wp14:sizeRelV>
        </wp:anchor>
      </w:drawing>
    </w:r>
    <w:r w:rsidR="003F12B2" w:rsidRPr="00DD7D90">
      <w:rPr>
        <w:rFonts w:cs="Arial"/>
        <w:b/>
        <w:bCs/>
        <w:sz w:val="28"/>
        <w:szCs w:val="28"/>
      </w:rPr>
      <w:t>Urras Thiriod</w:t>
    </w:r>
    <w:r w:rsidR="00DD7D90" w:rsidRPr="00DD7D90">
      <w:rPr>
        <w:rFonts w:cs="Arial"/>
        <w:b/>
        <w:bCs/>
        <w:sz w:val="28"/>
        <w:szCs w:val="28"/>
      </w:rPr>
      <w:t>h</w:t>
    </w:r>
  </w:p>
  <w:p w14:paraId="05DE2520" w14:textId="62F091F9" w:rsidR="008E35FE" w:rsidRDefault="003F12B2" w:rsidP="00237C3F">
    <w:pPr>
      <w:pStyle w:val="Header"/>
      <w:rPr>
        <w:rFonts w:cs="Arial"/>
        <w:sz w:val="28"/>
        <w:szCs w:val="28"/>
      </w:rPr>
    </w:pPr>
    <w:r w:rsidRPr="00DD7D90">
      <w:rPr>
        <w:rFonts w:cs="Arial"/>
        <w:b/>
        <w:bCs/>
        <w:sz w:val="28"/>
        <w:szCs w:val="28"/>
      </w:rPr>
      <w:t>Tiree Community Development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0EC6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22A5"/>
    <w:multiLevelType w:val="hybridMultilevel"/>
    <w:tmpl w:val="79FE8520"/>
    <w:lvl w:ilvl="0" w:tplc="8B56F5C4">
      <w:start w:val="1"/>
      <w:numFmt w:val="bullet"/>
      <w:lvlText w:val=""/>
      <w:lvlJc w:val="left"/>
      <w:pPr>
        <w:ind w:left="720" w:hanging="360"/>
      </w:pPr>
      <w:rPr>
        <w:rFonts w:ascii="Wingdings" w:hAnsi="Wingdings"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30610"/>
    <w:multiLevelType w:val="hybridMultilevel"/>
    <w:tmpl w:val="A5D44A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E813EA"/>
    <w:multiLevelType w:val="hybridMultilevel"/>
    <w:tmpl w:val="49C468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5F0E77"/>
    <w:multiLevelType w:val="hybridMultilevel"/>
    <w:tmpl w:val="495A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94D66"/>
    <w:multiLevelType w:val="hybridMultilevel"/>
    <w:tmpl w:val="B184B274"/>
    <w:lvl w:ilvl="0" w:tplc="5CB4D6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F6328"/>
    <w:multiLevelType w:val="hybridMultilevel"/>
    <w:tmpl w:val="5D98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02D84"/>
    <w:multiLevelType w:val="hybridMultilevel"/>
    <w:tmpl w:val="A3544A4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60DB2"/>
    <w:multiLevelType w:val="hybridMultilevel"/>
    <w:tmpl w:val="443C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01E6D"/>
    <w:multiLevelType w:val="hybridMultilevel"/>
    <w:tmpl w:val="F620A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57FBC"/>
    <w:multiLevelType w:val="hybridMultilevel"/>
    <w:tmpl w:val="D5F00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356A0"/>
    <w:multiLevelType w:val="hybridMultilevel"/>
    <w:tmpl w:val="F8A68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D28C7"/>
    <w:multiLevelType w:val="hybridMultilevel"/>
    <w:tmpl w:val="420ACA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EC1DF3"/>
    <w:multiLevelType w:val="hybridMultilevel"/>
    <w:tmpl w:val="6C42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11A7"/>
    <w:multiLevelType w:val="hybridMultilevel"/>
    <w:tmpl w:val="C8B07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921A16"/>
    <w:multiLevelType w:val="hybridMultilevel"/>
    <w:tmpl w:val="E35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73E97"/>
    <w:multiLevelType w:val="hybridMultilevel"/>
    <w:tmpl w:val="F5788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737AC"/>
    <w:multiLevelType w:val="hybridMultilevel"/>
    <w:tmpl w:val="DAE04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31DCA"/>
    <w:multiLevelType w:val="hybridMultilevel"/>
    <w:tmpl w:val="1AA206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F655F0"/>
    <w:multiLevelType w:val="hybridMultilevel"/>
    <w:tmpl w:val="666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25F9D"/>
    <w:multiLevelType w:val="hybridMultilevel"/>
    <w:tmpl w:val="A8E27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A24945"/>
    <w:multiLevelType w:val="hybridMultilevel"/>
    <w:tmpl w:val="32C4D9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C41D3"/>
    <w:multiLevelType w:val="hybridMultilevel"/>
    <w:tmpl w:val="169803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675D6D"/>
    <w:multiLevelType w:val="hybridMultilevel"/>
    <w:tmpl w:val="F6FE2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B20AA"/>
    <w:multiLevelType w:val="hybridMultilevel"/>
    <w:tmpl w:val="A47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C1EF2"/>
    <w:multiLevelType w:val="hybridMultilevel"/>
    <w:tmpl w:val="AF920FEC"/>
    <w:lvl w:ilvl="0" w:tplc="5E9A90D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4C0B13"/>
    <w:multiLevelType w:val="hybridMultilevel"/>
    <w:tmpl w:val="239C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E868CB"/>
    <w:multiLevelType w:val="hybridMultilevel"/>
    <w:tmpl w:val="23CE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F4B80"/>
    <w:multiLevelType w:val="hybridMultilevel"/>
    <w:tmpl w:val="7664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C48C7"/>
    <w:multiLevelType w:val="hybridMultilevel"/>
    <w:tmpl w:val="98C8995C"/>
    <w:lvl w:ilvl="0" w:tplc="2D209D4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B32311"/>
    <w:multiLevelType w:val="hybridMultilevel"/>
    <w:tmpl w:val="DB169E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17B5A"/>
    <w:multiLevelType w:val="hybridMultilevel"/>
    <w:tmpl w:val="19A8A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032AA7"/>
    <w:multiLevelType w:val="hybridMultilevel"/>
    <w:tmpl w:val="F7EA803C"/>
    <w:lvl w:ilvl="0" w:tplc="08090001">
      <w:start w:val="1"/>
      <w:numFmt w:val="bullet"/>
      <w:lvlText w:val=""/>
      <w:lvlJc w:val="left"/>
      <w:pPr>
        <w:ind w:left="720" w:hanging="360"/>
      </w:pPr>
      <w:rPr>
        <w:rFonts w:ascii="Symbol" w:hAnsi="Symbol"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E40CF"/>
    <w:multiLevelType w:val="hybridMultilevel"/>
    <w:tmpl w:val="0E6E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55582"/>
    <w:multiLevelType w:val="hybridMultilevel"/>
    <w:tmpl w:val="54D04ACE"/>
    <w:lvl w:ilvl="0" w:tplc="2D209D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8722B"/>
    <w:multiLevelType w:val="hybridMultilevel"/>
    <w:tmpl w:val="568E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DE7C4B"/>
    <w:multiLevelType w:val="hybridMultilevel"/>
    <w:tmpl w:val="5A782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0047C"/>
    <w:multiLevelType w:val="hybridMultilevel"/>
    <w:tmpl w:val="501CD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40F1D"/>
    <w:multiLevelType w:val="hybridMultilevel"/>
    <w:tmpl w:val="D90643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70652F"/>
    <w:multiLevelType w:val="hybridMultilevel"/>
    <w:tmpl w:val="F0E2C0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3A2930"/>
    <w:multiLevelType w:val="hybridMultilevel"/>
    <w:tmpl w:val="06CE510C"/>
    <w:lvl w:ilvl="0" w:tplc="CCA8E822">
      <w:start w:val="1"/>
      <w:numFmt w:val="bullet"/>
      <w:lvlText w:val=""/>
      <w:lvlJc w:val="left"/>
      <w:pPr>
        <w:ind w:left="1080" w:hanging="360"/>
      </w:pPr>
      <w:rPr>
        <w:rFonts w:ascii="Symbol" w:hAnsi="Symbo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1D1709"/>
    <w:multiLevelType w:val="hybridMultilevel"/>
    <w:tmpl w:val="F2EA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6129F8"/>
    <w:multiLevelType w:val="hybridMultilevel"/>
    <w:tmpl w:val="8CB8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3C7565"/>
    <w:multiLevelType w:val="hybridMultilevel"/>
    <w:tmpl w:val="CF86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111972">
    <w:abstractNumId w:val="8"/>
  </w:num>
  <w:num w:numId="2" w16cid:durableId="790788363">
    <w:abstractNumId w:val="6"/>
  </w:num>
  <w:num w:numId="3" w16cid:durableId="1635940458">
    <w:abstractNumId w:val="10"/>
  </w:num>
  <w:num w:numId="4" w16cid:durableId="507672596">
    <w:abstractNumId w:val="12"/>
  </w:num>
  <w:num w:numId="5" w16cid:durableId="155220555">
    <w:abstractNumId w:val="39"/>
  </w:num>
  <w:num w:numId="6" w16cid:durableId="1276672451">
    <w:abstractNumId w:val="22"/>
  </w:num>
  <w:num w:numId="7" w16cid:durableId="621884538">
    <w:abstractNumId w:val="11"/>
  </w:num>
  <w:num w:numId="8" w16cid:durableId="587615712">
    <w:abstractNumId w:val="1"/>
  </w:num>
  <w:num w:numId="9" w16cid:durableId="1607999401">
    <w:abstractNumId w:val="7"/>
  </w:num>
  <w:num w:numId="10" w16cid:durableId="920338144">
    <w:abstractNumId w:val="30"/>
  </w:num>
  <w:num w:numId="11" w16cid:durableId="1351949238">
    <w:abstractNumId w:val="33"/>
  </w:num>
  <w:num w:numId="12" w16cid:durableId="1497768510">
    <w:abstractNumId w:val="35"/>
  </w:num>
  <w:num w:numId="13" w16cid:durableId="1255286025">
    <w:abstractNumId w:val="38"/>
  </w:num>
  <w:num w:numId="14" w16cid:durableId="8608835">
    <w:abstractNumId w:val="21"/>
  </w:num>
  <w:num w:numId="15" w16cid:durableId="1926569289">
    <w:abstractNumId w:val="32"/>
  </w:num>
  <w:num w:numId="16" w16cid:durableId="1039862435">
    <w:abstractNumId w:val="16"/>
  </w:num>
  <w:num w:numId="17" w16cid:durableId="949354686">
    <w:abstractNumId w:val="20"/>
  </w:num>
  <w:num w:numId="18" w16cid:durableId="528877703">
    <w:abstractNumId w:val="42"/>
  </w:num>
  <w:num w:numId="19" w16cid:durableId="1632708421">
    <w:abstractNumId w:val="18"/>
  </w:num>
  <w:num w:numId="20" w16cid:durableId="2046560143">
    <w:abstractNumId w:val="2"/>
  </w:num>
  <w:num w:numId="21" w16cid:durableId="1613707363">
    <w:abstractNumId w:val="40"/>
  </w:num>
  <w:num w:numId="22" w16cid:durableId="303005639">
    <w:abstractNumId w:val="26"/>
  </w:num>
  <w:num w:numId="23" w16cid:durableId="223954249">
    <w:abstractNumId w:val="31"/>
  </w:num>
  <w:num w:numId="24" w16cid:durableId="109667896">
    <w:abstractNumId w:val="4"/>
  </w:num>
  <w:num w:numId="25" w16cid:durableId="1582713562">
    <w:abstractNumId w:val="9"/>
  </w:num>
  <w:num w:numId="26" w16cid:durableId="644286941">
    <w:abstractNumId w:val="17"/>
  </w:num>
  <w:num w:numId="27" w16cid:durableId="1977755990">
    <w:abstractNumId w:val="37"/>
  </w:num>
  <w:num w:numId="28" w16cid:durableId="136847278">
    <w:abstractNumId w:val="41"/>
  </w:num>
  <w:num w:numId="29" w16cid:durableId="14158737">
    <w:abstractNumId w:val="14"/>
  </w:num>
  <w:num w:numId="30" w16cid:durableId="1072580137">
    <w:abstractNumId w:val="24"/>
  </w:num>
  <w:num w:numId="31" w16cid:durableId="1488474028">
    <w:abstractNumId w:val="27"/>
  </w:num>
  <w:num w:numId="32" w16cid:durableId="1348756661">
    <w:abstractNumId w:val="28"/>
  </w:num>
  <w:num w:numId="33" w16cid:durableId="509216959">
    <w:abstractNumId w:val="15"/>
  </w:num>
  <w:num w:numId="34" w16cid:durableId="1577976208">
    <w:abstractNumId w:val="13"/>
  </w:num>
  <w:num w:numId="35" w16cid:durableId="1543248735">
    <w:abstractNumId w:val="23"/>
  </w:num>
  <w:num w:numId="36" w16cid:durableId="1667509547">
    <w:abstractNumId w:val="43"/>
  </w:num>
  <w:num w:numId="37" w16cid:durableId="1267232367">
    <w:abstractNumId w:val="34"/>
  </w:num>
  <w:num w:numId="38" w16cid:durableId="878009889">
    <w:abstractNumId w:val="36"/>
  </w:num>
  <w:num w:numId="39" w16cid:durableId="208493605">
    <w:abstractNumId w:val="19"/>
  </w:num>
  <w:num w:numId="40" w16cid:durableId="469520156">
    <w:abstractNumId w:val="3"/>
  </w:num>
  <w:num w:numId="41" w16cid:durableId="1586572882">
    <w:abstractNumId w:val="5"/>
  </w:num>
  <w:num w:numId="42" w16cid:durableId="1260874040">
    <w:abstractNumId w:val="29"/>
  </w:num>
  <w:num w:numId="43" w16cid:durableId="1099445202">
    <w:abstractNumId w:val="25"/>
  </w:num>
  <w:num w:numId="44" w16cid:durableId="599220082">
    <w:abstractNumId w:val="0"/>
  </w:num>
  <w:num w:numId="45" w16cid:durableId="977104259">
    <w:abstractNumId w:val="0"/>
  </w:num>
  <w:num w:numId="46" w16cid:durableId="142661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274"/>
    <w:rsid w:val="000064AF"/>
    <w:rsid w:val="0000757D"/>
    <w:rsid w:val="00010133"/>
    <w:rsid w:val="00014D04"/>
    <w:rsid w:val="000162F8"/>
    <w:rsid w:val="00020AA5"/>
    <w:rsid w:val="00027299"/>
    <w:rsid w:val="000354A2"/>
    <w:rsid w:val="00040E25"/>
    <w:rsid w:val="000523DD"/>
    <w:rsid w:val="00055D91"/>
    <w:rsid w:val="00061861"/>
    <w:rsid w:val="00061EBA"/>
    <w:rsid w:val="000626D2"/>
    <w:rsid w:val="000665C9"/>
    <w:rsid w:val="00066841"/>
    <w:rsid w:val="00071626"/>
    <w:rsid w:val="00074889"/>
    <w:rsid w:val="0008134C"/>
    <w:rsid w:val="00081BD2"/>
    <w:rsid w:val="00084F83"/>
    <w:rsid w:val="000855CB"/>
    <w:rsid w:val="0008699B"/>
    <w:rsid w:val="00096B7B"/>
    <w:rsid w:val="000970F3"/>
    <w:rsid w:val="000A20C7"/>
    <w:rsid w:val="000A7CBD"/>
    <w:rsid w:val="000B39ED"/>
    <w:rsid w:val="000C4E65"/>
    <w:rsid w:val="000E5E7F"/>
    <w:rsid w:val="000E659A"/>
    <w:rsid w:val="000E6EF2"/>
    <w:rsid w:val="00107264"/>
    <w:rsid w:val="0011135B"/>
    <w:rsid w:val="00112D4F"/>
    <w:rsid w:val="001144D7"/>
    <w:rsid w:val="00116023"/>
    <w:rsid w:val="00116420"/>
    <w:rsid w:val="00116828"/>
    <w:rsid w:val="00127099"/>
    <w:rsid w:val="001304A7"/>
    <w:rsid w:val="00131DD2"/>
    <w:rsid w:val="001322E3"/>
    <w:rsid w:val="001332FE"/>
    <w:rsid w:val="0013613F"/>
    <w:rsid w:val="0013674B"/>
    <w:rsid w:val="00140822"/>
    <w:rsid w:val="00142A11"/>
    <w:rsid w:val="00146187"/>
    <w:rsid w:val="0014708D"/>
    <w:rsid w:val="001518AE"/>
    <w:rsid w:val="001534F5"/>
    <w:rsid w:val="00156F6E"/>
    <w:rsid w:val="00163A5A"/>
    <w:rsid w:val="001673AF"/>
    <w:rsid w:val="00167A14"/>
    <w:rsid w:val="00171220"/>
    <w:rsid w:val="00173185"/>
    <w:rsid w:val="0017371A"/>
    <w:rsid w:val="0017374A"/>
    <w:rsid w:val="0018063A"/>
    <w:rsid w:val="00187826"/>
    <w:rsid w:val="00194298"/>
    <w:rsid w:val="001B0D65"/>
    <w:rsid w:val="001B2339"/>
    <w:rsid w:val="001B48C5"/>
    <w:rsid w:val="001B6565"/>
    <w:rsid w:val="001C64C7"/>
    <w:rsid w:val="001D5EE9"/>
    <w:rsid w:val="001E0CC4"/>
    <w:rsid w:val="001E1B05"/>
    <w:rsid w:val="001E7C77"/>
    <w:rsid w:val="001F0BA5"/>
    <w:rsid w:val="001F1518"/>
    <w:rsid w:val="001F1BF4"/>
    <w:rsid w:val="001F230D"/>
    <w:rsid w:val="001F626D"/>
    <w:rsid w:val="00201A43"/>
    <w:rsid w:val="00216738"/>
    <w:rsid w:val="00225DA0"/>
    <w:rsid w:val="00227821"/>
    <w:rsid w:val="00237C3F"/>
    <w:rsid w:val="002448EC"/>
    <w:rsid w:val="002458EB"/>
    <w:rsid w:val="00245E7A"/>
    <w:rsid w:val="00247B48"/>
    <w:rsid w:val="002500C5"/>
    <w:rsid w:val="00253061"/>
    <w:rsid w:val="00263D34"/>
    <w:rsid w:val="002673F2"/>
    <w:rsid w:val="002713FB"/>
    <w:rsid w:val="002747CA"/>
    <w:rsid w:val="00281B6A"/>
    <w:rsid w:val="0029051E"/>
    <w:rsid w:val="002946BB"/>
    <w:rsid w:val="002A2DA0"/>
    <w:rsid w:val="002A5BDD"/>
    <w:rsid w:val="002B08F8"/>
    <w:rsid w:val="002B2BD8"/>
    <w:rsid w:val="002B6246"/>
    <w:rsid w:val="002B7104"/>
    <w:rsid w:val="002C2612"/>
    <w:rsid w:val="002C3E25"/>
    <w:rsid w:val="002C417C"/>
    <w:rsid w:val="002D1109"/>
    <w:rsid w:val="002D11E9"/>
    <w:rsid w:val="002D2794"/>
    <w:rsid w:val="002E0B3C"/>
    <w:rsid w:val="002E2E32"/>
    <w:rsid w:val="002E5ABA"/>
    <w:rsid w:val="002E5E00"/>
    <w:rsid w:val="002E7210"/>
    <w:rsid w:val="002F20BF"/>
    <w:rsid w:val="002F37F8"/>
    <w:rsid w:val="002F745D"/>
    <w:rsid w:val="00302058"/>
    <w:rsid w:val="00303F11"/>
    <w:rsid w:val="00312883"/>
    <w:rsid w:val="0031489C"/>
    <w:rsid w:val="00317A52"/>
    <w:rsid w:val="003225BF"/>
    <w:rsid w:val="00331188"/>
    <w:rsid w:val="003348D0"/>
    <w:rsid w:val="0033580D"/>
    <w:rsid w:val="003420AB"/>
    <w:rsid w:val="00344B07"/>
    <w:rsid w:val="00345D81"/>
    <w:rsid w:val="00346402"/>
    <w:rsid w:val="00350F0B"/>
    <w:rsid w:val="00351103"/>
    <w:rsid w:val="0036043D"/>
    <w:rsid w:val="00363E15"/>
    <w:rsid w:val="00370E29"/>
    <w:rsid w:val="00370FED"/>
    <w:rsid w:val="00374CE4"/>
    <w:rsid w:val="00377F07"/>
    <w:rsid w:val="00391DE8"/>
    <w:rsid w:val="003A34B6"/>
    <w:rsid w:val="003A3DF2"/>
    <w:rsid w:val="003A406D"/>
    <w:rsid w:val="003B149F"/>
    <w:rsid w:val="003B1F62"/>
    <w:rsid w:val="003B2D20"/>
    <w:rsid w:val="003B4EBB"/>
    <w:rsid w:val="003B598B"/>
    <w:rsid w:val="003C19BF"/>
    <w:rsid w:val="003C2DFE"/>
    <w:rsid w:val="003C56B5"/>
    <w:rsid w:val="003C5B09"/>
    <w:rsid w:val="003C74F3"/>
    <w:rsid w:val="003D10EE"/>
    <w:rsid w:val="003D218B"/>
    <w:rsid w:val="003D3197"/>
    <w:rsid w:val="003D66DF"/>
    <w:rsid w:val="003D6E38"/>
    <w:rsid w:val="003E1ED1"/>
    <w:rsid w:val="003E2430"/>
    <w:rsid w:val="003E3F9B"/>
    <w:rsid w:val="003E4205"/>
    <w:rsid w:val="003F12B2"/>
    <w:rsid w:val="003F5768"/>
    <w:rsid w:val="00401FED"/>
    <w:rsid w:val="004048BA"/>
    <w:rsid w:val="004076BF"/>
    <w:rsid w:val="004135F5"/>
    <w:rsid w:val="00415F6D"/>
    <w:rsid w:val="00417F63"/>
    <w:rsid w:val="004331D5"/>
    <w:rsid w:val="00433BA4"/>
    <w:rsid w:val="00440FDE"/>
    <w:rsid w:val="004411AF"/>
    <w:rsid w:val="00441258"/>
    <w:rsid w:val="00450674"/>
    <w:rsid w:val="00455F9A"/>
    <w:rsid w:val="00460678"/>
    <w:rsid w:val="0046357A"/>
    <w:rsid w:val="004658B5"/>
    <w:rsid w:val="004707C6"/>
    <w:rsid w:val="00472806"/>
    <w:rsid w:val="00480CB4"/>
    <w:rsid w:val="00487C39"/>
    <w:rsid w:val="00490ED5"/>
    <w:rsid w:val="00497498"/>
    <w:rsid w:val="004A0714"/>
    <w:rsid w:val="004A0F4B"/>
    <w:rsid w:val="004A1EBD"/>
    <w:rsid w:val="004A4A45"/>
    <w:rsid w:val="004A529A"/>
    <w:rsid w:val="004B0747"/>
    <w:rsid w:val="004B6F21"/>
    <w:rsid w:val="004C1B5C"/>
    <w:rsid w:val="004E1399"/>
    <w:rsid w:val="004E147B"/>
    <w:rsid w:val="004E1AAA"/>
    <w:rsid w:val="004E2E5C"/>
    <w:rsid w:val="004E4B0E"/>
    <w:rsid w:val="004E4E0D"/>
    <w:rsid w:val="004E5036"/>
    <w:rsid w:val="004E73A0"/>
    <w:rsid w:val="004F2C70"/>
    <w:rsid w:val="00503517"/>
    <w:rsid w:val="0050494A"/>
    <w:rsid w:val="005061A7"/>
    <w:rsid w:val="00510600"/>
    <w:rsid w:val="00524537"/>
    <w:rsid w:val="00531F91"/>
    <w:rsid w:val="00545792"/>
    <w:rsid w:val="005524AE"/>
    <w:rsid w:val="005572A9"/>
    <w:rsid w:val="00564EBC"/>
    <w:rsid w:val="00565749"/>
    <w:rsid w:val="00566EB7"/>
    <w:rsid w:val="00567CF6"/>
    <w:rsid w:val="005704B4"/>
    <w:rsid w:val="00571340"/>
    <w:rsid w:val="00573534"/>
    <w:rsid w:val="00594864"/>
    <w:rsid w:val="005948CA"/>
    <w:rsid w:val="00596C0B"/>
    <w:rsid w:val="005A0628"/>
    <w:rsid w:val="005B4442"/>
    <w:rsid w:val="005B56E0"/>
    <w:rsid w:val="005B5F89"/>
    <w:rsid w:val="005C24AA"/>
    <w:rsid w:val="005C4942"/>
    <w:rsid w:val="005D4933"/>
    <w:rsid w:val="005E3EC9"/>
    <w:rsid w:val="005F4453"/>
    <w:rsid w:val="006020F4"/>
    <w:rsid w:val="00603B5E"/>
    <w:rsid w:val="00603C5E"/>
    <w:rsid w:val="00611015"/>
    <w:rsid w:val="00624FDB"/>
    <w:rsid w:val="006261A4"/>
    <w:rsid w:val="00630240"/>
    <w:rsid w:val="006509BA"/>
    <w:rsid w:val="0065396E"/>
    <w:rsid w:val="00660209"/>
    <w:rsid w:val="0066451A"/>
    <w:rsid w:val="00665207"/>
    <w:rsid w:val="006709B5"/>
    <w:rsid w:val="006723F5"/>
    <w:rsid w:val="00672BBD"/>
    <w:rsid w:val="0067301D"/>
    <w:rsid w:val="00673461"/>
    <w:rsid w:val="00684AE4"/>
    <w:rsid w:val="006A5191"/>
    <w:rsid w:val="006A6B46"/>
    <w:rsid w:val="006B1D5C"/>
    <w:rsid w:val="006B75C9"/>
    <w:rsid w:val="006C3999"/>
    <w:rsid w:val="006C5172"/>
    <w:rsid w:val="006C5456"/>
    <w:rsid w:val="006C7C5A"/>
    <w:rsid w:val="006D21D6"/>
    <w:rsid w:val="006D584A"/>
    <w:rsid w:val="006D5DFA"/>
    <w:rsid w:val="006E0014"/>
    <w:rsid w:val="006E3C62"/>
    <w:rsid w:val="006E60C7"/>
    <w:rsid w:val="006F2F93"/>
    <w:rsid w:val="006F3D91"/>
    <w:rsid w:val="006F5052"/>
    <w:rsid w:val="006F611A"/>
    <w:rsid w:val="00702609"/>
    <w:rsid w:val="007026FD"/>
    <w:rsid w:val="00702895"/>
    <w:rsid w:val="00704072"/>
    <w:rsid w:val="0070638E"/>
    <w:rsid w:val="00721982"/>
    <w:rsid w:val="007457E9"/>
    <w:rsid w:val="00751A01"/>
    <w:rsid w:val="0075410A"/>
    <w:rsid w:val="00755358"/>
    <w:rsid w:val="0076275D"/>
    <w:rsid w:val="00764AA4"/>
    <w:rsid w:val="00765018"/>
    <w:rsid w:val="007720E2"/>
    <w:rsid w:val="00776B0D"/>
    <w:rsid w:val="007779A9"/>
    <w:rsid w:val="0078480F"/>
    <w:rsid w:val="00784D5A"/>
    <w:rsid w:val="00787995"/>
    <w:rsid w:val="00787EC4"/>
    <w:rsid w:val="00790034"/>
    <w:rsid w:val="00791B9B"/>
    <w:rsid w:val="00792E49"/>
    <w:rsid w:val="00794354"/>
    <w:rsid w:val="007A1EDB"/>
    <w:rsid w:val="007B13C1"/>
    <w:rsid w:val="007B2AAD"/>
    <w:rsid w:val="007C294A"/>
    <w:rsid w:val="007C43C9"/>
    <w:rsid w:val="007C517A"/>
    <w:rsid w:val="007D3E2B"/>
    <w:rsid w:val="007D5A35"/>
    <w:rsid w:val="007D6D59"/>
    <w:rsid w:val="007D796F"/>
    <w:rsid w:val="007D7F20"/>
    <w:rsid w:val="007E08B9"/>
    <w:rsid w:val="007E4A01"/>
    <w:rsid w:val="007F0410"/>
    <w:rsid w:val="007F29AD"/>
    <w:rsid w:val="007F41D4"/>
    <w:rsid w:val="007F74F3"/>
    <w:rsid w:val="008012F9"/>
    <w:rsid w:val="00801A45"/>
    <w:rsid w:val="00805995"/>
    <w:rsid w:val="008059BD"/>
    <w:rsid w:val="00810348"/>
    <w:rsid w:val="00810835"/>
    <w:rsid w:val="0081370C"/>
    <w:rsid w:val="008231BE"/>
    <w:rsid w:val="00825022"/>
    <w:rsid w:val="0082761A"/>
    <w:rsid w:val="00840EE6"/>
    <w:rsid w:val="00844C7E"/>
    <w:rsid w:val="00845907"/>
    <w:rsid w:val="00846611"/>
    <w:rsid w:val="008542BD"/>
    <w:rsid w:val="008603CC"/>
    <w:rsid w:val="00861D17"/>
    <w:rsid w:val="008667D1"/>
    <w:rsid w:val="00873B54"/>
    <w:rsid w:val="008765C1"/>
    <w:rsid w:val="008803EB"/>
    <w:rsid w:val="00887536"/>
    <w:rsid w:val="00892220"/>
    <w:rsid w:val="008947AD"/>
    <w:rsid w:val="00894AE1"/>
    <w:rsid w:val="008A1EA7"/>
    <w:rsid w:val="008A3F6C"/>
    <w:rsid w:val="008C0BDC"/>
    <w:rsid w:val="008C3CF5"/>
    <w:rsid w:val="008C4F8B"/>
    <w:rsid w:val="008C5E41"/>
    <w:rsid w:val="008C6416"/>
    <w:rsid w:val="008D6711"/>
    <w:rsid w:val="008E1118"/>
    <w:rsid w:val="008E19EC"/>
    <w:rsid w:val="008E2B12"/>
    <w:rsid w:val="008E35FE"/>
    <w:rsid w:val="008E3E3A"/>
    <w:rsid w:val="008E45E0"/>
    <w:rsid w:val="008E75AD"/>
    <w:rsid w:val="008F1C24"/>
    <w:rsid w:val="008F7922"/>
    <w:rsid w:val="00900503"/>
    <w:rsid w:val="009006FB"/>
    <w:rsid w:val="0090371D"/>
    <w:rsid w:val="009051FD"/>
    <w:rsid w:val="00907837"/>
    <w:rsid w:val="0091269E"/>
    <w:rsid w:val="00916EC1"/>
    <w:rsid w:val="00917A5D"/>
    <w:rsid w:val="00917F11"/>
    <w:rsid w:val="00926341"/>
    <w:rsid w:val="009306F9"/>
    <w:rsid w:val="00932E8D"/>
    <w:rsid w:val="009340A5"/>
    <w:rsid w:val="00937196"/>
    <w:rsid w:val="00941C9D"/>
    <w:rsid w:val="009472D1"/>
    <w:rsid w:val="009630A7"/>
    <w:rsid w:val="009640FD"/>
    <w:rsid w:val="00974375"/>
    <w:rsid w:val="00991183"/>
    <w:rsid w:val="00993D6A"/>
    <w:rsid w:val="00993F53"/>
    <w:rsid w:val="009B5061"/>
    <w:rsid w:val="009D111F"/>
    <w:rsid w:val="009D4E4A"/>
    <w:rsid w:val="009D5813"/>
    <w:rsid w:val="009D6531"/>
    <w:rsid w:val="009E7171"/>
    <w:rsid w:val="009F4E2C"/>
    <w:rsid w:val="00A01274"/>
    <w:rsid w:val="00A02978"/>
    <w:rsid w:val="00A07785"/>
    <w:rsid w:val="00A10A2F"/>
    <w:rsid w:val="00A168C0"/>
    <w:rsid w:val="00A21590"/>
    <w:rsid w:val="00A226C6"/>
    <w:rsid w:val="00A26D33"/>
    <w:rsid w:val="00A455F3"/>
    <w:rsid w:val="00A46FDA"/>
    <w:rsid w:val="00A53D9A"/>
    <w:rsid w:val="00A60E15"/>
    <w:rsid w:val="00A65891"/>
    <w:rsid w:val="00A6682E"/>
    <w:rsid w:val="00A70730"/>
    <w:rsid w:val="00A72CAD"/>
    <w:rsid w:val="00A77035"/>
    <w:rsid w:val="00A774DD"/>
    <w:rsid w:val="00A87BBD"/>
    <w:rsid w:val="00A92F56"/>
    <w:rsid w:val="00AA7E15"/>
    <w:rsid w:val="00AB0C2B"/>
    <w:rsid w:val="00AB4A54"/>
    <w:rsid w:val="00AB4B00"/>
    <w:rsid w:val="00AC15A3"/>
    <w:rsid w:val="00AD127B"/>
    <w:rsid w:val="00AD3C7F"/>
    <w:rsid w:val="00AF3B10"/>
    <w:rsid w:val="00AF5DA8"/>
    <w:rsid w:val="00B066C8"/>
    <w:rsid w:val="00B13FEF"/>
    <w:rsid w:val="00B15456"/>
    <w:rsid w:val="00B2147D"/>
    <w:rsid w:val="00B2213F"/>
    <w:rsid w:val="00B3343D"/>
    <w:rsid w:val="00B35769"/>
    <w:rsid w:val="00B35E3D"/>
    <w:rsid w:val="00B37EBA"/>
    <w:rsid w:val="00B4187C"/>
    <w:rsid w:val="00B41C82"/>
    <w:rsid w:val="00B50099"/>
    <w:rsid w:val="00B51BAE"/>
    <w:rsid w:val="00B53B4F"/>
    <w:rsid w:val="00B66965"/>
    <w:rsid w:val="00B71A75"/>
    <w:rsid w:val="00B808F1"/>
    <w:rsid w:val="00B839B9"/>
    <w:rsid w:val="00B84EEA"/>
    <w:rsid w:val="00B912BA"/>
    <w:rsid w:val="00B950AC"/>
    <w:rsid w:val="00B97CC2"/>
    <w:rsid w:val="00BA0F05"/>
    <w:rsid w:val="00BA2542"/>
    <w:rsid w:val="00BA4066"/>
    <w:rsid w:val="00BA4D07"/>
    <w:rsid w:val="00BB231C"/>
    <w:rsid w:val="00BB5CA3"/>
    <w:rsid w:val="00BC23DD"/>
    <w:rsid w:val="00BD43F1"/>
    <w:rsid w:val="00BD5BEA"/>
    <w:rsid w:val="00BD6677"/>
    <w:rsid w:val="00BE1097"/>
    <w:rsid w:val="00BE121A"/>
    <w:rsid w:val="00BE1D73"/>
    <w:rsid w:val="00BE434F"/>
    <w:rsid w:val="00BF01C4"/>
    <w:rsid w:val="00BF15FB"/>
    <w:rsid w:val="00BF2108"/>
    <w:rsid w:val="00BF2EDC"/>
    <w:rsid w:val="00C03B10"/>
    <w:rsid w:val="00C07146"/>
    <w:rsid w:val="00C142BB"/>
    <w:rsid w:val="00C15236"/>
    <w:rsid w:val="00C1749E"/>
    <w:rsid w:val="00C2480F"/>
    <w:rsid w:val="00C31C8E"/>
    <w:rsid w:val="00C33045"/>
    <w:rsid w:val="00C34BA5"/>
    <w:rsid w:val="00C376F8"/>
    <w:rsid w:val="00C4154A"/>
    <w:rsid w:val="00C460DF"/>
    <w:rsid w:val="00C46753"/>
    <w:rsid w:val="00C47DC9"/>
    <w:rsid w:val="00C50113"/>
    <w:rsid w:val="00C537FE"/>
    <w:rsid w:val="00C61CF7"/>
    <w:rsid w:val="00C67122"/>
    <w:rsid w:val="00C70487"/>
    <w:rsid w:val="00C71DA3"/>
    <w:rsid w:val="00C75138"/>
    <w:rsid w:val="00C8058A"/>
    <w:rsid w:val="00C87517"/>
    <w:rsid w:val="00C923FF"/>
    <w:rsid w:val="00C92748"/>
    <w:rsid w:val="00C92BB5"/>
    <w:rsid w:val="00C95882"/>
    <w:rsid w:val="00CA37D5"/>
    <w:rsid w:val="00CA38AC"/>
    <w:rsid w:val="00CB55AE"/>
    <w:rsid w:val="00CC3DDF"/>
    <w:rsid w:val="00CC3F7E"/>
    <w:rsid w:val="00CC424D"/>
    <w:rsid w:val="00CD590A"/>
    <w:rsid w:val="00CE24A1"/>
    <w:rsid w:val="00D01B9F"/>
    <w:rsid w:val="00D068D0"/>
    <w:rsid w:val="00D27D91"/>
    <w:rsid w:val="00D31353"/>
    <w:rsid w:val="00D36E79"/>
    <w:rsid w:val="00D3719B"/>
    <w:rsid w:val="00D4144D"/>
    <w:rsid w:val="00D43755"/>
    <w:rsid w:val="00D43EDB"/>
    <w:rsid w:val="00D55A2A"/>
    <w:rsid w:val="00D60F0D"/>
    <w:rsid w:val="00D61427"/>
    <w:rsid w:val="00D715BD"/>
    <w:rsid w:val="00D810BD"/>
    <w:rsid w:val="00D9394B"/>
    <w:rsid w:val="00D95079"/>
    <w:rsid w:val="00D964F5"/>
    <w:rsid w:val="00DA06C6"/>
    <w:rsid w:val="00DA5BE4"/>
    <w:rsid w:val="00DA633E"/>
    <w:rsid w:val="00DC1204"/>
    <w:rsid w:val="00DD1775"/>
    <w:rsid w:val="00DD48B3"/>
    <w:rsid w:val="00DD4A30"/>
    <w:rsid w:val="00DD7D90"/>
    <w:rsid w:val="00DE0EEA"/>
    <w:rsid w:val="00DE27D1"/>
    <w:rsid w:val="00DE3033"/>
    <w:rsid w:val="00DE5392"/>
    <w:rsid w:val="00DF5C6C"/>
    <w:rsid w:val="00DF6FA4"/>
    <w:rsid w:val="00E00305"/>
    <w:rsid w:val="00E03A65"/>
    <w:rsid w:val="00E0672B"/>
    <w:rsid w:val="00E06B4D"/>
    <w:rsid w:val="00E0774A"/>
    <w:rsid w:val="00E131D3"/>
    <w:rsid w:val="00E14274"/>
    <w:rsid w:val="00E21CE1"/>
    <w:rsid w:val="00E25A2D"/>
    <w:rsid w:val="00E26BBE"/>
    <w:rsid w:val="00E30340"/>
    <w:rsid w:val="00E3234E"/>
    <w:rsid w:val="00E366BA"/>
    <w:rsid w:val="00E36A92"/>
    <w:rsid w:val="00E459D8"/>
    <w:rsid w:val="00E5048D"/>
    <w:rsid w:val="00E5100D"/>
    <w:rsid w:val="00E51C84"/>
    <w:rsid w:val="00E54026"/>
    <w:rsid w:val="00E56957"/>
    <w:rsid w:val="00E6557E"/>
    <w:rsid w:val="00E84402"/>
    <w:rsid w:val="00E86D30"/>
    <w:rsid w:val="00E90D03"/>
    <w:rsid w:val="00EA594F"/>
    <w:rsid w:val="00EB3BDC"/>
    <w:rsid w:val="00EB65A5"/>
    <w:rsid w:val="00EC3049"/>
    <w:rsid w:val="00EC45BB"/>
    <w:rsid w:val="00EC7F9E"/>
    <w:rsid w:val="00ED6F68"/>
    <w:rsid w:val="00EE285B"/>
    <w:rsid w:val="00EF34D3"/>
    <w:rsid w:val="00F0357C"/>
    <w:rsid w:val="00F03C91"/>
    <w:rsid w:val="00F06BBE"/>
    <w:rsid w:val="00F14F47"/>
    <w:rsid w:val="00F174EF"/>
    <w:rsid w:val="00F20823"/>
    <w:rsid w:val="00F21C43"/>
    <w:rsid w:val="00F21D6E"/>
    <w:rsid w:val="00F21DD1"/>
    <w:rsid w:val="00F24B40"/>
    <w:rsid w:val="00F26DF2"/>
    <w:rsid w:val="00F279E9"/>
    <w:rsid w:val="00F40E98"/>
    <w:rsid w:val="00F418FD"/>
    <w:rsid w:val="00F50055"/>
    <w:rsid w:val="00F56747"/>
    <w:rsid w:val="00F62DA6"/>
    <w:rsid w:val="00F8171D"/>
    <w:rsid w:val="00F817A2"/>
    <w:rsid w:val="00F828C1"/>
    <w:rsid w:val="00F940B9"/>
    <w:rsid w:val="00FA1307"/>
    <w:rsid w:val="00FA2050"/>
    <w:rsid w:val="00FA2AA3"/>
    <w:rsid w:val="00FA3781"/>
    <w:rsid w:val="00FA4A79"/>
    <w:rsid w:val="00FA63B8"/>
    <w:rsid w:val="00FB787E"/>
    <w:rsid w:val="00FC136F"/>
    <w:rsid w:val="00FC5D10"/>
    <w:rsid w:val="00FD577D"/>
    <w:rsid w:val="00FE6480"/>
    <w:rsid w:val="00FE6CCA"/>
    <w:rsid w:val="00FF0846"/>
    <w:rsid w:val="00FF5FCE"/>
    <w:rsid w:val="043F0C33"/>
    <w:rsid w:val="0944D8B5"/>
    <w:rsid w:val="094EA037"/>
    <w:rsid w:val="0B29E351"/>
    <w:rsid w:val="180E4867"/>
    <w:rsid w:val="1AAFE83C"/>
    <w:rsid w:val="1F51E869"/>
    <w:rsid w:val="24149468"/>
    <w:rsid w:val="25CAD7B2"/>
    <w:rsid w:val="2C45198D"/>
    <w:rsid w:val="304EB092"/>
    <w:rsid w:val="410FB92C"/>
    <w:rsid w:val="4F39233C"/>
    <w:rsid w:val="588763C5"/>
    <w:rsid w:val="5D967B5F"/>
    <w:rsid w:val="7006DC9C"/>
    <w:rsid w:val="708D8E81"/>
    <w:rsid w:val="79E7EF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6C4B"/>
  <w15:docId w15:val="{C58F4145-376C-49F4-953F-A8179C50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38"/>
    <w:rPr>
      <w:sz w:val="24"/>
    </w:rPr>
  </w:style>
  <w:style w:type="paragraph" w:styleId="Heading1">
    <w:name w:val="heading 1"/>
    <w:basedOn w:val="Normal"/>
    <w:next w:val="Normal"/>
    <w:link w:val="Heading1Char"/>
    <w:uiPriority w:val="9"/>
    <w:qFormat/>
    <w:rsid w:val="00F06BBE"/>
    <w:pPr>
      <w:outlineLvl w:val="0"/>
    </w:pPr>
    <w:rPr>
      <w:color w:val="4F6228" w:themeColor="accent3" w:themeShade="80"/>
      <w:sz w:val="28"/>
      <w:szCs w:val="28"/>
    </w:rPr>
  </w:style>
  <w:style w:type="paragraph" w:styleId="Heading2">
    <w:name w:val="heading 2"/>
    <w:basedOn w:val="Normal"/>
    <w:next w:val="Normal"/>
    <w:link w:val="Heading2Char"/>
    <w:uiPriority w:val="9"/>
    <w:unhideWhenUsed/>
    <w:qFormat/>
    <w:rsid w:val="00C376F8"/>
    <w:pPr>
      <w:spacing w:before="240"/>
      <w:outlineLvl w:val="1"/>
    </w:pPr>
    <w:rPr>
      <w:b/>
      <w:bCs/>
      <w:color w:val="4F6228" w:themeColor="accent3"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BF"/>
    <w:pPr>
      <w:ind w:left="720"/>
      <w:contextualSpacing/>
    </w:pPr>
  </w:style>
  <w:style w:type="paragraph" w:styleId="BalloonText">
    <w:name w:val="Balloon Text"/>
    <w:basedOn w:val="Normal"/>
    <w:link w:val="BalloonTextChar"/>
    <w:uiPriority w:val="99"/>
    <w:semiHidden/>
    <w:unhideWhenUsed/>
    <w:rsid w:val="0043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A4"/>
    <w:rPr>
      <w:rFonts w:ascii="Tahoma" w:hAnsi="Tahoma" w:cs="Tahoma"/>
      <w:sz w:val="16"/>
      <w:szCs w:val="16"/>
    </w:rPr>
  </w:style>
  <w:style w:type="paragraph" w:styleId="Header">
    <w:name w:val="header"/>
    <w:basedOn w:val="Normal"/>
    <w:link w:val="HeaderChar"/>
    <w:uiPriority w:val="99"/>
    <w:unhideWhenUsed/>
    <w:rsid w:val="008E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FE"/>
  </w:style>
  <w:style w:type="paragraph" w:styleId="Footer">
    <w:name w:val="footer"/>
    <w:basedOn w:val="Normal"/>
    <w:link w:val="FooterChar"/>
    <w:uiPriority w:val="99"/>
    <w:unhideWhenUsed/>
    <w:rsid w:val="008E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FE"/>
  </w:style>
  <w:style w:type="character" w:styleId="CommentReference">
    <w:name w:val="annotation reference"/>
    <w:basedOn w:val="DefaultParagraphFont"/>
    <w:uiPriority w:val="99"/>
    <w:semiHidden/>
    <w:unhideWhenUsed/>
    <w:rsid w:val="00CA37D5"/>
    <w:rPr>
      <w:sz w:val="16"/>
      <w:szCs w:val="16"/>
    </w:rPr>
  </w:style>
  <w:style w:type="paragraph" w:styleId="CommentText">
    <w:name w:val="annotation text"/>
    <w:basedOn w:val="Normal"/>
    <w:link w:val="CommentTextChar"/>
    <w:uiPriority w:val="99"/>
    <w:unhideWhenUsed/>
    <w:rsid w:val="00CA37D5"/>
    <w:pPr>
      <w:spacing w:line="240" w:lineRule="auto"/>
    </w:pPr>
    <w:rPr>
      <w:sz w:val="20"/>
      <w:szCs w:val="20"/>
    </w:rPr>
  </w:style>
  <w:style w:type="character" w:customStyle="1" w:styleId="CommentTextChar">
    <w:name w:val="Comment Text Char"/>
    <w:basedOn w:val="DefaultParagraphFont"/>
    <w:link w:val="CommentText"/>
    <w:uiPriority w:val="99"/>
    <w:rsid w:val="00CA37D5"/>
    <w:rPr>
      <w:sz w:val="20"/>
      <w:szCs w:val="20"/>
    </w:rPr>
  </w:style>
  <w:style w:type="paragraph" w:styleId="CommentSubject">
    <w:name w:val="annotation subject"/>
    <w:basedOn w:val="CommentText"/>
    <w:next w:val="CommentText"/>
    <w:link w:val="CommentSubjectChar"/>
    <w:uiPriority w:val="99"/>
    <w:semiHidden/>
    <w:unhideWhenUsed/>
    <w:rsid w:val="00CA37D5"/>
    <w:rPr>
      <w:b/>
      <w:bCs/>
    </w:rPr>
  </w:style>
  <w:style w:type="character" w:customStyle="1" w:styleId="CommentSubjectChar">
    <w:name w:val="Comment Subject Char"/>
    <w:basedOn w:val="CommentTextChar"/>
    <w:link w:val="CommentSubject"/>
    <w:uiPriority w:val="99"/>
    <w:semiHidden/>
    <w:rsid w:val="00CA37D5"/>
    <w:rPr>
      <w:b/>
      <w:bCs/>
      <w:sz w:val="20"/>
      <w:szCs w:val="20"/>
    </w:rPr>
  </w:style>
  <w:style w:type="paragraph" w:styleId="Revision">
    <w:name w:val="Revision"/>
    <w:hidden/>
    <w:uiPriority w:val="99"/>
    <w:semiHidden/>
    <w:rsid w:val="001144D7"/>
    <w:pPr>
      <w:spacing w:after="0" w:line="240" w:lineRule="auto"/>
    </w:pPr>
  </w:style>
  <w:style w:type="table" w:styleId="TableGrid">
    <w:name w:val="Table Grid"/>
    <w:basedOn w:val="TableNormal"/>
    <w:uiPriority w:val="59"/>
    <w:rsid w:val="00DD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DD7D9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customStyle="1" w:styleId="Heading2Char">
    <w:name w:val="Heading 2 Char"/>
    <w:basedOn w:val="DefaultParagraphFont"/>
    <w:link w:val="Heading2"/>
    <w:uiPriority w:val="9"/>
    <w:rsid w:val="00C376F8"/>
    <w:rPr>
      <w:b/>
      <w:bCs/>
      <w:color w:val="4F6228" w:themeColor="accent3" w:themeShade="80"/>
      <w:sz w:val="24"/>
      <w:szCs w:val="24"/>
    </w:rPr>
  </w:style>
  <w:style w:type="character" w:customStyle="1" w:styleId="Heading1Char">
    <w:name w:val="Heading 1 Char"/>
    <w:basedOn w:val="DefaultParagraphFont"/>
    <w:link w:val="Heading1"/>
    <w:uiPriority w:val="9"/>
    <w:rsid w:val="00F06BBE"/>
    <w:rPr>
      <w:color w:val="4F6228" w:themeColor="accent3" w:themeShade="80"/>
      <w:sz w:val="28"/>
      <w:szCs w:val="28"/>
    </w:rPr>
  </w:style>
  <w:style w:type="paragraph" w:styleId="ListBullet">
    <w:name w:val="List Bullet"/>
    <w:basedOn w:val="Normal"/>
    <w:uiPriority w:val="99"/>
    <w:unhideWhenUsed/>
    <w:rsid w:val="007026FD"/>
    <w:pPr>
      <w:numPr>
        <w:numId w:val="44"/>
      </w:numPr>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76402">
      <w:bodyDiv w:val="1"/>
      <w:marLeft w:val="0"/>
      <w:marRight w:val="0"/>
      <w:marTop w:val="0"/>
      <w:marBottom w:val="0"/>
      <w:divBdr>
        <w:top w:val="none" w:sz="0" w:space="0" w:color="auto"/>
        <w:left w:val="none" w:sz="0" w:space="0" w:color="auto"/>
        <w:bottom w:val="none" w:sz="0" w:space="0" w:color="auto"/>
        <w:right w:val="none" w:sz="0" w:space="0" w:color="auto"/>
      </w:divBdr>
    </w:div>
    <w:div w:id="763381149">
      <w:bodyDiv w:val="1"/>
      <w:marLeft w:val="0"/>
      <w:marRight w:val="0"/>
      <w:marTop w:val="0"/>
      <w:marBottom w:val="0"/>
      <w:divBdr>
        <w:top w:val="none" w:sz="0" w:space="0" w:color="auto"/>
        <w:left w:val="none" w:sz="0" w:space="0" w:color="auto"/>
        <w:bottom w:val="none" w:sz="0" w:space="0" w:color="auto"/>
        <w:right w:val="none" w:sz="0" w:space="0" w:color="auto"/>
      </w:divBdr>
    </w:div>
    <w:div w:id="830558286">
      <w:bodyDiv w:val="1"/>
      <w:marLeft w:val="0"/>
      <w:marRight w:val="0"/>
      <w:marTop w:val="0"/>
      <w:marBottom w:val="0"/>
      <w:divBdr>
        <w:top w:val="none" w:sz="0" w:space="0" w:color="auto"/>
        <w:left w:val="none" w:sz="0" w:space="0" w:color="auto"/>
        <w:bottom w:val="none" w:sz="0" w:space="0" w:color="auto"/>
        <w:right w:val="none" w:sz="0" w:space="0" w:color="auto"/>
      </w:divBdr>
    </w:div>
    <w:div w:id="1047265828">
      <w:bodyDiv w:val="1"/>
      <w:marLeft w:val="0"/>
      <w:marRight w:val="0"/>
      <w:marTop w:val="0"/>
      <w:marBottom w:val="0"/>
      <w:divBdr>
        <w:top w:val="none" w:sz="0" w:space="0" w:color="auto"/>
        <w:left w:val="none" w:sz="0" w:space="0" w:color="auto"/>
        <w:bottom w:val="none" w:sz="0" w:space="0" w:color="auto"/>
        <w:right w:val="none" w:sz="0" w:space="0" w:color="auto"/>
      </w:divBdr>
    </w:div>
    <w:div w:id="1758822330">
      <w:bodyDiv w:val="1"/>
      <w:marLeft w:val="0"/>
      <w:marRight w:val="0"/>
      <w:marTop w:val="0"/>
      <w:marBottom w:val="0"/>
      <w:divBdr>
        <w:top w:val="none" w:sz="0" w:space="0" w:color="auto"/>
        <w:left w:val="none" w:sz="0" w:space="0" w:color="auto"/>
        <w:bottom w:val="none" w:sz="0" w:space="0" w:color="auto"/>
        <w:right w:val="none" w:sz="0" w:space="0" w:color="auto"/>
      </w:divBdr>
    </w:div>
    <w:div w:id="18339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8" ma:contentTypeDescription="Create a new document." ma:contentTypeScope="" ma:versionID="df696378dc9408bfcecadf5500b81437">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a01522bdaf4b0f195276be8f6677f576"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Props1.xml><?xml version="1.0" encoding="utf-8"?>
<ds:datastoreItem xmlns:ds="http://schemas.openxmlformats.org/officeDocument/2006/customXml" ds:itemID="{A81AE31F-8F4D-485F-B309-39CB35C2A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417-e485-4421-b539-f9c994748d5e"/>
    <ds:schemaRef ds:uri="c37052ec-6e96-456d-a3cb-3ca62b567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1A588-1E1D-4F52-9039-3EB1AF4BE480}">
  <ds:schemaRefs>
    <ds:schemaRef ds:uri="http://schemas.microsoft.com/sharepoint/v3/contenttype/forms"/>
  </ds:schemaRefs>
</ds:datastoreItem>
</file>

<file path=customXml/itemProps3.xml><?xml version="1.0" encoding="utf-8"?>
<ds:datastoreItem xmlns:ds="http://schemas.openxmlformats.org/officeDocument/2006/customXml" ds:itemID="{40DB0065-0429-4846-B6F7-ECA254D0A75F}">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2636</Words>
  <Characters>15504</Characters>
  <Application>Microsoft Office Word</Application>
  <DocSecurity>0</DocSecurity>
  <Lines>323</Lines>
  <Paragraphs>156</Paragraphs>
  <ScaleCrop>false</ScaleCrop>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Phyl Meyer</cp:lastModifiedBy>
  <cp:revision>35</cp:revision>
  <dcterms:created xsi:type="dcterms:W3CDTF">2025-11-17T18:35:00Z</dcterms:created>
  <dcterms:modified xsi:type="dcterms:W3CDTF">2025-11-20T09:27:00Z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